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9A00CB" w14:paraId="6DE82D69" w14:textId="77777777" w:rsidTr="00076C95">
        <w:trPr>
          <w:trHeight w:val="388"/>
        </w:trPr>
        <w:tc>
          <w:tcPr>
            <w:tcW w:w="9356" w:type="dxa"/>
            <w:vAlign w:val="bottom"/>
          </w:tcPr>
          <w:p w14:paraId="6C17F393" w14:textId="77777777" w:rsidR="00076C95" w:rsidRPr="009A00CB" w:rsidRDefault="00076C95" w:rsidP="00076C95">
            <w:pPr>
              <w:tabs>
                <w:tab w:val="left" w:pos="2625"/>
              </w:tabs>
              <w:rPr>
                <w:rFonts w:ascii="Helvetica" w:hAnsi="Helvetica"/>
                <w:lang w:val="de-CH"/>
              </w:rPr>
            </w:pPr>
            <w:r w:rsidRPr="00076C95">
              <w:rPr>
                <w:rFonts w:ascii="Helvetica" w:hAnsi="Helvetica"/>
                <w:b/>
                <w:sz w:val="40"/>
                <w:szCs w:val="40"/>
                <w:lang w:val="de-CH"/>
              </w:rPr>
              <w:t>Tojo Theater</w:t>
            </w:r>
            <w:r w:rsidRPr="009A00CB">
              <w:rPr>
                <w:rFonts w:ascii="Helvetica" w:hAnsi="Helvetica"/>
                <w:b/>
                <w:lang w:val="de-CH"/>
              </w:rPr>
              <w:t xml:space="preserve"> </w:t>
            </w:r>
            <w:r w:rsidRPr="009A00CB">
              <w:rPr>
                <w:rFonts w:ascii="Helvetica" w:hAnsi="Helvetica"/>
                <w:lang w:val="de-CH"/>
              </w:rPr>
              <w:t>Reitschule Bern</w:t>
            </w:r>
          </w:p>
        </w:tc>
      </w:tr>
      <w:tr w:rsidR="00076C95" w:rsidRPr="009A00CB" w14:paraId="7C0E7615" w14:textId="77777777" w:rsidTr="00076C95">
        <w:trPr>
          <w:trHeight w:val="351"/>
        </w:trPr>
        <w:tc>
          <w:tcPr>
            <w:tcW w:w="9356" w:type="dxa"/>
            <w:vAlign w:val="bottom"/>
          </w:tcPr>
          <w:p w14:paraId="7F22FB45" w14:textId="77777777" w:rsidR="00076C95" w:rsidRPr="009A00CB" w:rsidRDefault="00076C95" w:rsidP="00076C95">
            <w:pPr>
              <w:rPr>
                <w:rFonts w:ascii="Helvetica" w:hAnsi="Helvetica"/>
                <w:lang w:val="de-CH"/>
              </w:rPr>
            </w:pPr>
            <w:r w:rsidRPr="009A00CB">
              <w:rPr>
                <w:rFonts w:ascii="Helvetica" w:hAnsi="Helvetica"/>
                <w:lang w:val="de-CH"/>
              </w:rPr>
              <w:t xml:space="preserve">Neubrückstr. 8 Postfach 3001 Bern  tojo@reitschule.ch  www.tojo.ch </w:t>
            </w:r>
          </w:p>
        </w:tc>
      </w:tr>
      <w:tr w:rsidR="00076C95" w:rsidRPr="009A00CB" w14:paraId="7171719C" w14:textId="77777777" w:rsidTr="00076C95">
        <w:trPr>
          <w:trHeight w:val="351"/>
        </w:trPr>
        <w:tc>
          <w:tcPr>
            <w:tcW w:w="9356" w:type="dxa"/>
            <w:vAlign w:val="bottom"/>
          </w:tcPr>
          <w:p w14:paraId="51D4F2BF" w14:textId="77777777" w:rsidR="00076C95" w:rsidRPr="009A00CB" w:rsidRDefault="00076C95" w:rsidP="00076C95">
            <w:pPr>
              <w:rPr>
                <w:rFonts w:ascii="Helvetica" w:hAnsi="Helvetica"/>
                <w:lang w:val="de-CH"/>
              </w:rPr>
            </w:pPr>
            <w:r w:rsidRPr="009A00CB">
              <w:rPr>
                <w:rFonts w:ascii="Helvetica" w:hAnsi="Helvetica"/>
                <w:lang w:val="de-CH"/>
              </w:rPr>
              <w:t>Tel.  031 306 69 69  unregelmässig besetzt, besser Mail.</w:t>
            </w:r>
          </w:p>
        </w:tc>
      </w:tr>
      <w:tr w:rsidR="00076C95" w:rsidRPr="009A00CB" w14:paraId="7D32B291" w14:textId="77777777" w:rsidTr="00076C95">
        <w:trPr>
          <w:trHeight w:val="351"/>
        </w:trPr>
        <w:tc>
          <w:tcPr>
            <w:tcW w:w="9356" w:type="dxa"/>
            <w:vAlign w:val="bottom"/>
          </w:tcPr>
          <w:p w14:paraId="282060EA" w14:textId="77777777" w:rsidR="00076C95" w:rsidRPr="009A00CB" w:rsidRDefault="00076C95" w:rsidP="00076C95">
            <w:pPr>
              <w:rPr>
                <w:rFonts w:ascii="Helvetica" w:hAnsi="Helvetica"/>
                <w:lang w:val="de-CH"/>
              </w:rPr>
            </w:pPr>
            <w:r w:rsidRPr="009A00CB">
              <w:rPr>
                <w:rFonts w:ascii="Helvetica" w:eastAsia="Times New Roman" w:hAnsi="Helvetica"/>
                <w:lang w:val="de-CH"/>
              </w:rPr>
              <w:t>Pressekontakt: Michael Röhrenbach 079 315 79 68 &amp; Myrtha Bonderer 078 858 82 07</w:t>
            </w:r>
          </w:p>
        </w:tc>
      </w:tr>
    </w:tbl>
    <w:p w14:paraId="264101D4" w14:textId="77777777" w:rsidR="007B31FA" w:rsidRDefault="007B31FA">
      <w:pPr>
        <w:rPr>
          <w:rFonts w:ascii="Helvetica" w:hAnsi="Helvetica"/>
        </w:rPr>
      </w:pPr>
    </w:p>
    <w:p w14:paraId="1C0C1253" w14:textId="3AE3E5F6" w:rsidR="002B3A7D" w:rsidRDefault="0008282B" w:rsidP="0008282B">
      <w:pPr>
        <w:rPr>
          <w:rFonts w:ascii="Helvetica" w:hAnsi="Helvetica"/>
          <w:b/>
        </w:rPr>
      </w:pPr>
      <w:r>
        <w:rPr>
          <w:rFonts w:ascii="Helvetica" w:hAnsi="Helvetica"/>
          <w:b/>
        </w:rPr>
        <w:t>Do. 20</w:t>
      </w:r>
      <w:r w:rsidRPr="003E5180">
        <w:rPr>
          <w:rFonts w:ascii="Helvetica" w:hAnsi="Helvetica"/>
          <w:b/>
        </w:rPr>
        <w:t>.</w:t>
      </w:r>
      <w:r>
        <w:rPr>
          <w:rFonts w:ascii="Helvetica" w:hAnsi="Helvetica"/>
          <w:b/>
        </w:rPr>
        <w:t xml:space="preserve"> September</w:t>
      </w:r>
      <w:r w:rsidRPr="003E5180">
        <w:rPr>
          <w:rFonts w:ascii="Helvetica" w:hAnsi="Helvetica"/>
          <w:b/>
        </w:rPr>
        <w:t xml:space="preserve"> </w:t>
      </w:r>
      <w:r>
        <w:rPr>
          <w:rFonts w:ascii="Helvetica" w:hAnsi="Helvetica"/>
          <w:b/>
        </w:rPr>
        <w:t>20.00 Uhr / Fr. 21. &amp; Sa. 22.</w:t>
      </w:r>
      <w:r w:rsidR="006406C4">
        <w:rPr>
          <w:rFonts w:ascii="Helvetica" w:hAnsi="Helvetica"/>
          <w:b/>
        </w:rPr>
        <w:t xml:space="preserve"> </w:t>
      </w:r>
      <w:r>
        <w:rPr>
          <w:rFonts w:ascii="Helvetica" w:hAnsi="Helvetica"/>
          <w:b/>
        </w:rPr>
        <w:t>September je 22.00 Uhr</w:t>
      </w:r>
      <w:r w:rsidRPr="00F409CC">
        <w:rPr>
          <w:rFonts w:ascii="Helvetica" w:hAnsi="Helvetica"/>
          <w:b/>
        </w:rPr>
        <w:t xml:space="preserve"> </w:t>
      </w:r>
    </w:p>
    <w:p w14:paraId="05FBA454" w14:textId="7D90722A" w:rsidR="0008282B" w:rsidRDefault="0008282B" w:rsidP="0008282B">
      <w:pPr>
        <w:rPr>
          <w:rFonts w:ascii="Helvetica" w:hAnsi="Helvetica"/>
          <w:b/>
        </w:rPr>
      </w:pPr>
      <w:r>
        <w:rPr>
          <w:rFonts w:ascii="Helvetica" w:hAnsi="Helvetica"/>
          <w:b/>
        </w:rPr>
        <w:t>sowie So. 23. September 2018 18.00 Uhr</w:t>
      </w:r>
      <w:r w:rsidR="002C01E9">
        <w:rPr>
          <w:rFonts w:ascii="Helvetica" w:hAnsi="Helvetica"/>
          <w:b/>
        </w:rPr>
        <w:t>*</w:t>
      </w:r>
      <w:r>
        <w:rPr>
          <w:rFonts w:ascii="Helvetica" w:hAnsi="Helvetica"/>
          <w:b/>
        </w:rPr>
        <w:t xml:space="preserve"> GROSSE HALLE</w:t>
      </w:r>
    </w:p>
    <w:p w14:paraId="21DBE496" w14:textId="398379FD" w:rsidR="0008282B" w:rsidRDefault="0008282B" w:rsidP="0008282B">
      <w:pPr>
        <w:rPr>
          <w:rFonts w:ascii="Helvetica" w:hAnsi="Helvetica"/>
        </w:rPr>
      </w:pPr>
      <w:r w:rsidRPr="00534269">
        <w:rPr>
          <w:rFonts w:ascii="Helvetica" w:hAnsi="Helvetica"/>
          <w:b/>
        </w:rPr>
        <w:t>«</w:t>
      </w:r>
      <w:r>
        <w:rPr>
          <w:rFonts w:ascii="Helvetica" w:hAnsi="Helvetica"/>
          <w:b/>
        </w:rPr>
        <w:t>Lukullus</w:t>
      </w:r>
      <w:r w:rsidRPr="00534269">
        <w:rPr>
          <w:rFonts w:ascii="Helvetica" w:hAnsi="Helvetica"/>
          <w:b/>
        </w:rPr>
        <w:t>»</w:t>
      </w:r>
      <w:r>
        <w:rPr>
          <w:rFonts w:ascii="Helvetica" w:hAnsi="Helvetica"/>
          <w:b/>
        </w:rPr>
        <w:t xml:space="preserve"> </w:t>
      </w:r>
      <w:r w:rsidRPr="001B6BCE">
        <w:rPr>
          <w:rFonts w:ascii="Helvetica" w:hAnsi="Helvetica"/>
          <w:color w:val="000000" w:themeColor="text1"/>
        </w:rPr>
        <w:t>N</w:t>
      </w:r>
      <w:r w:rsidRPr="001B6BCE">
        <w:rPr>
          <w:rFonts w:ascii="Helvetica" w:eastAsiaTheme="minorEastAsia" w:hAnsi="Helvetica" w:cs="Arial"/>
          <w:color w:val="000000" w:themeColor="text1"/>
          <w:lang w:val="de-CH" w:eastAsia="de-DE"/>
        </w:rPr>
        <w:t>ach dem Hörspiel von Bertolt Brecht</w:t>
      </w:r>
      <w:r>
        <w:rPr>
          <w:rFonts w:ascii="Helvetica" w:eastAsiaTheme="minorEastAsia" w:hAnsi="Helvetica" w:cs="Arial"/>
          <w:color w:val="000000" w:themeColor="text1"/>
          <w:lang w:val="de-CH" w:eastAsia="de-DE"/>
        </w:rPr>
        <w:t>. Von 400asa/Digitalbühne</w:t>
      </w:r>
      <w:r>
        <w:rPr>
          <w:rFonts w:ascii="Helvetica" w:eastAsiaTheme="minorEastAsia" w:hAnsi="Helvetica"/>
          <w:lang w:val="de-CH" w:eastAsia="de-DE"/>
        </w:rPr>
        <w:t xml:space="preserve">. </w:t>
      </w:r>
      <w:r>
        <w:rPr>
          <w:rFonts w:ascii="Helvetica" w:hAnsi="Helvetica"/>
        </w:rPr>
        <w:t xml:space="preserve">Mit: Ntando Cele, </w:t>
      </w:r>
      <w:r w:rsidRPr="00534269">
        <w:rPr>
          <w:rFonts w:ascii="Helvetica" w:hAnsi="Helvetica"/>
        </w:rPr>
        <w:t>Ted Gaier, Gina D’Orio u.a.</w:t>
      </w:r>
      <w:r>
        <w:rPr>
          <w:rFonts w:ascii="Helvetica" w:hAnsi="Helvetica"/>
        </w:rPr>
        <w:t xml:space="preserve"> </w:t>
      </w:r>
      <w:r w:rsidRPr="00534269">
        <w:rPr>
          <w:rFonts w:ascii="Helvetica" w:hAnsi="Helvetica"/>
        </w:rPr>
        <w:t>Special Guest: Reverend Beat Man</w:t>
      </w:r>
      <w:r>
        <w:rPr>
          <w:rFonts w:ascii="Helvetica" w:hAnsi="Helvetica"/>
        </w:rPr>
        <w:t>.</w:t>
      </w:r>
      <w:r w:rsidRPr="00534269">
        <w:rPr>
          <w:rFonts w:ascii="Helvetica" w:hAnsi="Helvetica"/>
        </w:rPr>
        <w:t xml:space="preserve"> </w:t>
      </w:r>
      <w:r w:rsidR="00B57942">
        <w:rPr>
          <w:rFonts w:ascii="Helvetica" w:eastAsiaTheme="minorEastAsia" w:hAnsi="Helvetica" w:cs="Helvetica"/>
          <w:lang w:eastAsia="ja-JP"/>
        </w:rPr>
        <w:t xml:space="preserve">Bühne/Kostüme: Renata Wünsch. </w:t>
      </w:r>
      <w:r>
        <w:rPr>
          <w:rFonts w:ascii="Helvetica" w:hAnsi="Helvetica"/>
        </w:rPr>
        <w:t xml:space="preserve">Foto: Hertog/Nadler. </w:t>
      </w:r>
      <w:r w:rsidRPr="00534269">
        <w:rPr>
          <w:rFonts w:ascii="Helvetica" w:hAnsi="Helvetica"/>
        </w:rPr>
        <w:t>Produktion: 400asa/Digitalbühne Zürich, Radio RaBe, SRF</w:t>
      </w:r>
      <w:r>
        <w:rPr>
          <w:rFonts w:ascii="Helvetica" w:hAnsi="Helvetica"/>
        </w:rPr>
        <w:t>. Kopr</w:t>
      </w:r>
      <w:r w:rsidR="000F7D96">
        <w:rPr>
          <w:rFonts w:ascii="Helvetica" w:hAnsi="Helvetica"/>
        </w:rPr>
        <w:t>o</w:t>
      </w:r>
      <w:r w:rsidR="004853E2">
        <w:rPr>
          <w:rFonts w:ascii="Helvetica" w:hAnsi="Helvetica"/>
        </w:rPr>
        <w:t xml:space="preserve">duktion: Grosse Halle und Tojo </w:t>
      </w:r>
      <w:r>
        <w:rPr>
          <w:rFonts w:ascii="Helvetica" w:hAnsi="Helvetica"/>
        </w:rPr>
        <w:t xml:space="preserve">Theater Reitschule Bern. </w:t>
      </w:r>
      <w:r w:rsidR="002C01E9">
        <w:rPr>
          <w:rFonts w:ascii="Helvetica" w:hAnsi="Helvetica"/>
        </w:rPr>
        <w:t>Reservation: www.tojo.ch</w:t>
      </w:r>
    </w:p>
    <w:p w14:paraId="037BC5FE" w14:textId="77777777" w:rsidR="002C01E9" w:rsidRDefault="002C01E9" w:rsidP="0008282B">
      <w:pPr>
        <w:rPr>
          <w:rFonts w:ascii="Helvetica" w:hAnsi="Helvetica"/>
        </w:rPr>
      </w:pPr>
    </w:p>
    <w:p w14:paraId="1C679111" w14:textId="77777777" w:rsidR="00143800" w:rsidRPr="002C01E9" w:rsidRDefault="00143800" w:rsidP="00143800">
      <w:pPr>
        <w:rPr>
          <w:rFonts w:ascii="Helvetica" w:eastAsiaTheme="minorEastAsia" w:hAnsi="Helvetica" w:cs="Arial"/>
          <w:color w:val="000000"/>
          <w:sz w:val="18"/>
          <w:szCs w:val="18"/>
          <w:shd w:val="clear" w:color="auto" w:fill="FFFFFF"/>
          <w:lang w:eastAsia="de-DE"/>
        </w:rPr>
      </w:pPr>
      <w:r>
        <w:rPr>
          <w:rFonts w:ascii="Helvetica" w:eastAsiaTheme="minorEastAsia" w:hAnsi="Helvetica" w:cs="Arial"/>
          <w:b/>
          <w:bCs/>
          <w:color w:val="000000"/>
          <w:sz w:val="18"/>
          <w:szCs w:val="18"/>
          <w:shd w:val="clear" w:color="auto" w:fill="FFFFFF"/>
          <w:lang w:eastAsia="de-DE"/>
        </w:rPr>
        <w:t xml:space="preserve">* </w:t>
      </w:r>
      <w:r w:rsidRPr="002C01E9">
        <w:rPr>
          <w:rFonts w:ascii="Helvetica" w:eastAsiaTheme="minorEastAsia" w:hAnsi="Helvetica" w:cs="Arial"/>
          <w:i/>
          <w:iCs/>
          <w:color w:val="000000"/>
          <w:sz w:val="18"/>
          <w:szCs w:val="18"/>
          <w:shd w:val="clear" w:color="auto" w:fill="FFFFFF"/>
          <w:lang w:eastAsia="de-DE"/>
        </w:rPr>
        <w:t>nach der Vorstellung vom 23. September findet ein offenes Gespräch mit Protagonisten von INES (Institut neue Schweiz) statt, das die Kern Themen von INES  verbindet mit den Themen von Lukullus.  INES beschäftigt sich in ihrer Arbeit folgenden Fragen: Wie sehen postmigrantische Öffentlichkeiten heute aus? Welches sind die drängenden Fragen, Debatten, Positionen, Stimmen und Styles jenseits von Sachzwanglogik, Multikulti-Kommerz, populistischer Meinungsmache und Anti-Political-Correctness? Das sie die Themen, die uns auch bei "Lukullus" beschäftigen. So nutzen wir das theatrale Labor der offenen Probe um mit Expert*innen von INES die Themen zu verhandeln. Das Publikum ist eingeladen, an dieser Diskussion zu partiziperen. </w:t>
      </w:r>
    </w:p>
    <w:p w14:paraId="4C34EA7A" w14:textId="77777777" w:rsidR="00143800" w:rsidRPr="002C01E9" w:rsidRDefault="00143800" w:rsidP="00143800">
      <w:pPr>
        <w:rPr>
          <w:rFonts w:ascii="Helvetica" w:eastAsiaTheme="minorEastAsia" w:hAnsi="Helvetica" w:cs="Arial"/>
          <w:color w:val="000000"/>
          <w:sz w:val="18"/>
          <w:szCs w:val="18"/>
          <w:shd w:val="clear" w:color="auto" w:fill="FFFFFF"/>
          <w:lang w:eastAsia="de-DE"/>
        </w:rPr>
      </w:pPr>
      <w:r w:rsidRPr="002C01E9">
        <w:rPr>
          <w:rFonts w:ascii="Helvetica" w:eastAsiaTheme="minorEastAsia" w:hAnsi="Helvetica" w:cs="Arial"/>
          <w:i/>
          <w:iCs/>
          <w:color w:val="000000"/>
          <w:sz w:val="18"/>
          <w:szCs w:val="18"/>
          <w:shd w:val="clear" w:color="auto" w:fill="FFFFFF"/>
          <w:lang w:eastAsia="de-DE"/>
        </w:rPr>
        <w:t>Mehr Informationen über INES: </w:t>
      </w:r>
      <w:hyperlink r:id="rId8" w:history="1">
        <w:r w:rsidRPr="002C01E9">
          <w:rPr>
            <w:rStyle w:val="Link"/>
            <w:rFonts w:ascii="Helvetica" w:eastAsiaTheme="minorEastAsia" w:hAnsi="Helvetica" w:cs="Arial"/>
            <w:i/>
            <w:iCs/>
            <w:sz w:val="18"/>
            <w:szCs w:val="18"/>
            <w:shd w:val="clear" w:color="auto" w:fill="FFFFFF"/>
            <w:lang w:eastAsia="de-DE"/>
          </w:rPr>
          <w:t>https://institutneueschweiz.ch</w:t>
        </w:r>
      </w:hyperlink>
    </w:p>
    <w:p w14:paraId="20CBFF47" w14:textId="77777777" w:rsidR="002C01E9" w:rsidRPr="001B6BCE" w:rsidRDefault="002C01E9" w:rsidP="0008282B">
      <w:pPr>
        <w:rPr>
          <w:rFonts w:ascii="Helvetica" w:eastAsiaTheme="minorEastAsia" w:hAnsi="Helvetica"/>
          <w:lang w:val="de-CH" w:eastAsia="de-DE"/>
        </w:rPr>
      </w:pPr>
    </w:p>
    <w:p w14:paraId="0AF7786E" w14:textId="77777777" w:rsidR="00171A38" w:rsidRDefault="00171A38" w:rsidP="00171A38">
      <w:pPr>
        <w:rPr>
          <w:rFonts w:ascii="Helvetica" w:hAnsi="Helvetica"/>
          <w:color w:val="000000" w:themeColor="text1"/>
          <w:lang w:val="de-CH"/>
        </w:rPr>
      </w:pPr>
    </w:p>
    <w:p w14:paraId="55A2B090" w14:textId="1C67AC26" w:rsidR="003E7DE2" w:rsidRPr="00F13B38" w:rsidRDefault="003E7DE2" w:rsidP="00F13B38">
      <w:pPr>
        <w:rPr>
          <w:rFonts w:ascii="Helvetica" w:eastAsiaTheme="minorEastAsia" w:hAnsi="Helvetica"/>
          <w:lang w:val="de-CH" w:eastAsia="de-DE"/>
        </w:rPr>
      </w:pPr>
      <w:r w:rsidRPr="00F13B38">
        <w:rPr>
          <w:rFonts w:ascii="Helvetica" w:eastAsiaTheme="minorEastAsia" w:hAnsi="Helvetica" w:cs="Arial"/>
          <w:color w:val="000000"/>
          <w:lang w:val="de-CH" w:eastAsia="de-DE"/>
        </w:rPr>
        <w:t xml:space="preserve">Berner Hörspieler </w:t>
      </w:r>
      <w:r w:rsidR="00812CFA">
        <w:rPr>
          <w:rFonts w:ascii="Helvetica" w:eastAsiaTheme="minorEastAsia" w:hAnsi="Helvetica" w:cs="Arial"/>
          <w:color w:val="000000"/>
          <w:lang w:val="de-CH" w:eastAsia="de-DE"/>
        </w:rPr>
        <w:t>–</w:t>
      </w:r>
      <w:r w:rsidRPr="00F13B38">
        <w:rPr>
          <w:rFonts w:ascii="Helvetica" w:eastAsiaTheme="minorEastAsia" w:hAnsi="Helvetica" w:cs="Arial"/>
          <w:color w:val="000000"/>
          <w:lang w:val="de-CH" w:eastAsia="de-DE"/>
        </w:rPr>
        <w:t xml:space="preserve"> eine Neuauflage</w:t>
      </w:r>
    </w:p>
    <w:p w14:paraId="5D5C5CE0" w14:textId="66EC18BE" w:rsidR="003E7DE2" w:rsidRPr="00F13B38" w:rsidRDefault="003E7DE2" w:rsidP="00F13B38">
      <w:pPr>
        <w:rPr>
          <w:rFonts w:ascii="Helvetica" w:eastAsiaTheme="minorEastAsia" w:hAnsi="Helvetica"/>
          <w:lang w:val="de-CH" w:eastAsia="de-DE"/>
        </w:rPr>
      </w:pPr>
      <w:r w:rsidRPr="00F13B38">
        <w:rPr>
          <w:rFonts w:ascii="Helvetica" w:eastAsiaTheme="minorEastAsia" w:hAnsi="Helvetica" w:cs="Arial"/>
          <w:color w:val="000000"/>
          <w:u w:val="single"/>
          <w:shd w:val="clear" w:color="auto" w:fill="FFFFFF"/>
          <w:lang w:val="de-CH" w:eastAsia="de-DE"/>
        </w:rPr>
        <w:br/>
      </w:r>
      <w:r w:rsidRPr="00F13B38">
        <w:rPr>
          <w:rFonts w:ascii="Helvetica" w:eastAsiaTheme="minorEastAsia" w:hAnsi="Helvetica" w:cs="Arial"/>
          <w:color w:val="000000"/>
          <w:shd w:val="clear" w:color="auto" w:fill="FFFFFF"/>
          <w:lang w:val="de-CH" w:eastAsia="de-DE"/>
        </w:rPr>
        <w:t xml:space="preserve">“Lukullus first!” würde es heutzutage heissen: Bertolt Brechts Hörspiel “Das Verhör des Lukullus” wurde 1940, als Kriegsgefahr für die Schweiz herrschte, vom Berner Landessender Beromünster uraufgeführt. Es handelt von einem mächtigen Tyrannen, der sich vor einem Unterwelt-Gericht rechtfertigen muss und schliesslich im Fegefeuer landet. Nicht, dass unsere heutigen Herrscher ein ähnliches Schicksal werden erleiden müssen, doch unser Vergleich kommt nicht von ungefähr: Brecht schrieb im von Hitler unterdrückten Europa gegen den chauvinistischen Psychopathen im Nachbarland an und «Lukullus» kann genauso gegen heutige “Machtmänner” ins Feld geführt werden. Welch’ mutige Leistung es war, in einer Zeit der Angst ein Radiohörspiel auszustrahlen, das sich in Zeiten nach innen gewandter geistiger Landesverteidigung mit dem benachbarten Kriegstreiber anlegt, kann man heute annähernd wieder nachvollziehen. Die Tendenzen der populistischen neuen Rechten sind auch bei uns nicht mehr nur spürbar, sondern längst Realität und </w:t>
      </w:r>
      <w:r w:rsidR="00525B71">
        <w:rPr>
          <w:rFonts w:ascii="Helvetica" w:eastAsiaTheme="minorEastAsia" w:hAnsi="Helvetica" w:cs="Arial"/>
          <w:color w:val="000000"/>
          <w:shd w:val="clear" w:color="auto" w:fill="FFFFFF"/>
          <w:lang w:val="de-CH" w:eastAsia="de-DE"/>
        </w:rPr>
        <w:t>–</w:t>
      </w:r>
      <w:r w:rsidRPr="00F13B38">
        <w:rPr>
          <w:rFonts w:ascii="Helvetica" w:eastAsiaTheme="minorEastAsia" w:hAnsi="Helvetica" w:cs="Arial"/>
          <w:color w:val="000000"/>
          <w:shd w:val="clear" w:color="auto" w:fill="FFFFFF"/>
          <w:lang w:val="de-CH" w:eastAsia="de-DE"/>
        </w:rPr>
        <w:t xml:space="preserve"> fast noch schlimmer – Normalität geworden. Das Projekt “Lukullus”  setzt sich mit Brechts Text auseinander und wirft dabei auch die Frage auf, ob es in heutiger Zeit ebenso klar sein wird, “wer” mit Lukullus gemeint ist oder ob das Publikum unterschiedliche Lukullusse hinein interpretiert. </w:t>
      </w:r>
    </w:p>
    <w:p w14:paraId="3B63F20A" w14:textId="77777777" w:rsidR="003E7DE2" w:rsidRPr="00F13B38" w:rsidRDefault="003E7DE2" w:rsidP="00F13B38">
      <w:pPr>
        <w:rPr>
          <w:rFonts w:ascii="Helvetica" w:eastAsia="Times New Roman" w:hAnsi="Helvetica"/>
          <w:lang w:val="de-CH" w:eastAsia="de-DE"/>
        </w:rPr>
      </w:pPr>
    </w:p>
    <w:p w14:paraId="04493C5C" w14:textId="14E25738" w:rsidR="003E7DE2" w:rsidRPr="00F13B38" w:rsidRDefault="003E7DE2" w:rsidP="00F13B38">
      <w:pPr>
        <w:rPr>
          <w:rFonts w:ascii="Helvetica" w:eastAsiaTheme="minorEastAsia" w:hAnsi="Helvetica"/>
          <w:lang w:val="de-CH" w:eastAsia="de-DE"/>
        </w:rPr>
      </w:pPr>
      <w:r w:rsidRPr="00F13B38">
        <w:rPr>
          <w:rFonts w:ascii="Helvetica" w:eastAsiaTheme="minorEastAsia" w:hAnsi="Helvetica" w:cs="Arial"/>
          <w:color w:val="000000"/>
          <w:shd w:val="clear" w:color="auto" w:fill="FFFFFF"/>
          <w:lang w:val="de-CH" w:eastAsia="de-DE"/>
        </w:rPr>
        <w:t xml:space="preserve">Die Arbeitsweise </w:t>
      </w:r>
      <w:r w:rsidR="00F13B38">
        <w:rPr>
          <w:rFonts w:ascii="Helvetica" w:eastAsiaTheme="minorEastAsia" w:hAnsi="Helvetica" w:cs="Arial"/>
          <w:color w:val="000000"/>
          <w:shd w:val="clear" w:color="auto" w:fill="FFFFFF"/>
          <w:lang w:val="de-CH" w:eastAsia="de-DE"/>
        </w:rPr>
        <w:t>von 400asa/Digitalbühne</w:t>
      </w:r>
      <w:r w:rsidRPr="00F13B38">
        <w:rPr>
          <w:rFonts w:ascii="Helvetica" w:eastAsiaTheme="minorEastAsia" w:hAnsi="Helvetica" w:cs="Arial"/>
          <w:color w:val="000000"/>
          <w:shd w:val="clear" w:color="auto" w:fill="FFFFFF"/>
          <w:lang w:val="de-CH" w:eastAsia="de-DE"/>
        </w:rPr>
        <w:t xml:space="preserve"> gleicht derjenigen der </w:t>
      </w:r>
      <w:r w:rsidRPr="00F13B38">
        <w:rPr>
          <w:rFonts w:ascii="Helvetica" w:eastAsiaTheme="minorEastAsia" w:hAnsi="Helvetica" w:cs="Arial"/>
          <w:i/>
          <w:iCs/>
          <w:color w:val="000000"/>
          <w:shd w:val="clear" w:color="auto" w:fill="FFFFFF"/>
          <w:lang w:val="de-CH" w:eastAsia="de-DE"/>
        </w:rPr>
        <w:t>Berner Hörspieler,</w:t>
      </w:r>
      <w:r w:rsidRPr="00F13B38">
        <w:rPr>
          <w:rFonts w:ascii="Helvetica" w:eastAsiaTheme="minorEastAsia" w:hAnsi="Helvetica" w:cs="Arial"/>
          <w:color w:val="000000"/>
          <w:shd w:val="clear" w:color="auto" w:fill="FFFFFF"/>
          <w:lang w:val="de-CH" w:eastAsia="de-DE"/>
        </w:rPr>
        <w:t xml:space="preserve"> die 1940 das Lukullus-Hörspiel produzierten. 400asa ist die Institution, die zwi</w:t>
      </w:r>
      <w:r w:rsidR="00F13B38">
        <w:rPr>
          <w:rFonts w:ascii="Helvetica" w:eastAsiaTheme="minorEastAsia" w:hAnsi="Helvetica" w:cs="Arial"/>
          <w:color w:val="000000"/>
          <w:shd w:val="clear" w:color="auto" w:fill="FFFFFF"/>
          <w:lang w:val="de-CH" w:eastAsia="de-DE"/>
        </w:rPr>
        <w:t>schen den involvierten Künstler*i</w:t>
      </w:r>
      <w:r w:rsidRPr="00F13B38">
        <w:rPr>
          <w:rFonts w:ascii="Helvetica" w:eastAsiaTheme="minorEastAsia" w:hAnsi="Helvetica" w:cs="Arial"/>
          <w:color w:val="000000"/>
          <w:shd w:val="clear" w:color="auto" w:fill="FFFFFF"/>
          <w:lang w:val="de-CH" w:eastAsia="de-DE"/>
        </w:rPr>
        <w:t xml:space="preserve">nnengruppen vermittelt, kooperiert und mit verschiedenen Berner, Zürcher und Churer Institutionen koproduziert. Für «Lukullus» lässt 400asa die </w:t>
      </w:r>
      <w:r w:rsidRPr="00F13B38">
        <w:rPr>
          <w:rFonts w:ascii="Helvetica" w:eastAsiaTheme="minorEastAsia" w:hAnsi="Helvetica" w:cs="Arial"/>
          <w:i/>
          <w:iCs/>
          <w:color w:val="000000"/>
          <w:shd w:val="clear" w:color="auto" w:fill="FFFFFF"/>
          <w:lang w:val="de-CH" w:eastAsia="de-DE"/>
        </w:rPr>
        <w:t xml:space="preserve">Berner Hörspieler </w:t>
      </w:r>
      <w:r w:rsidRPr="00F13B38">
        <w:rPr>
          <w:rFonts w:ascii="Helvetica" w:eastAsiaTheme="minorEastAsia" w:hAnsi="Helvetica" w:cs="Arial"/>
          <w:color w:val="000000"/>
          <w:shd w:val="clear" w:color="auto" w:fill="FFFFFF"/>
          <w:lang w:val="de-CH" w:eastAsia="de-DE"/>
        </w:rPr>
        <w:t xml:space="preserve">als Figuren in Geschichten wie auch in Reenactments “auferstehen”. </w:t>
      </w:r>
    </w:p>
    <w:p w14:paraId="089D36EB" w14:textId="77777777" w:rsidR="003E7DE2" w:rsidRPr="00F13B38" w:rsidRDefault="003E7DE2" w:rsidP="00F13B38">
      <w:pPr>
        <w:rPr>
          <w:rFonts w:ascii="Helvetica" w:eastAsia="Times New Roman" w:hAnsi="Helvetica"/>
          <w:lang w:val="de-CH" w:eastAsia="de-DE"/>
        </w:rPr>
      </w:pPr>
    </w:p>
    <w:p w14:paraId="2A80C90C" w14:textId="77777777" w:rsidR="00F13B38" w:rsidRDefault="003E7DE2" w:rsidP="00F13B38">
      <w:pPr>
        <w:rPr>
          <w:rFonts w:ascii="Helvetica" w:eastAsiaTheme="minorEastAsia" w:hAnsi="Helvetica" w:cs="Arial"/>
          <w:color w:val="000000" w:themeColor="text1"/>
          <w:lang w:val="de-CH" w:eastAsia="de-DE"/>
        </w:rPr>
      </w:pPr>
      <w:r w:rsidRPr="00F13B38">
        <w:rPr>
          <w:rFonts w:ascii="Helvetica" w:eastAsiaTheme="minorEastAsia" w:hAnsi="Helvetica" w:cs="Arial"/>
          <w:color w:val="000000" w:themeColor="text1"/>
          <w:lang w:val="de-CH" w:eastAsia="de-DE"/>
        </w:rPr>
        <w:t>Ntando Cele empfängt als Master of Ceremony während der lustvollen Aneignung des Textes diverse Überraschungsgäste. Cel</w:t>
      </w:r>
      <w:r w:rsidR="00F13B38">
        <w:rPr>
          <w:rFonts w:ascii="Helvetica" w:eastAsiaTheme="minorEastAsia" w:hAnsi="Helvetica" w:cs="Arial"/>
          <w:color w:val="000000" w:themeColor="text1"/>
          <w:lang w:val="de-CH" w:eastAsia="de-DE"/>
        </w:rPr>
        <w:t>e performt den Brecht-Text auf E</w:t>
      </w:r>
      <w:r w:rsidRPr="00F13B38">
        <w:rPr>
          <w:rFonts w:ascii="Helvetica" w:eastAsiaTheme="minorEastAsia" w:hAnsi="Helvetica" w:cs="Arial"/>
          <w:color w:val="000000" w:themeColor="text1"/>
          <w:lang w:val="de-CH" w:eastAsia="de-DE"/>
        </w:rPr>
        <w:t xml:space="preserve">nglisch. </w:t>
      </w:r>
    </w:p>
    <w:p w14:paraId="67E80A16" w14:textId="77777777" w:rsidR="00F13B38" w:rsidRDefault="003E7DE2" w:rsidP="00F13B38">
      <w:pPr>
        <w:rPr>
          <w:rFonts w:ascii="Helvetica" w:eastAsiaTheme="minorEastAsia" w:hAnsi="Helvetica" w:cs="Arial"/>
          <w:color w:val="000000" w:themeColor="text1"/>
          <w:lang w:val="de-CH" w:eastAsia="de-DE"/>
        </w:rPr>
      </w:pPr>
      <w:r w:rsidRPr="00F13B38">
        <w:rPr>
          <w:rFonts w:ascii="Helvetica" w:eastAsiaTheme="minorEastAsia" w:hAnsi="Helvetica" w:cs="Arial"/>
          <w:color w:val="000000" w:themeColor="text1"/>
          <w:lang w:val="de-CH" w:eastAsia="de-DE"/>
        </w:rPr>
        <w:lastRenderedPageBreak/>
        <w:t xml:space="preserve">Ted Gaier (Goldene Zitronen) und Gina d’Orio (Cobra Killers) übersetzen Ntando Cele simultan. Aus einem deutschen Text wird also erst über den Umweg in eine Simultanübersetzung wieder ein deutsches Werk. Der Text hört sich wie neu an. </w:t>
      </w:r>
    </w:p>
    <w:p w14:paraId="12509045" w14:textId="4AC3D550" w:rsidR="003E7DE2" w:rsidRPr="00F13B38" w:rsidRDefault="003E7DE2" w:rsidP="00F13B38">
      <w:pPr>
        <w:rPr>
          <w:rFonts w:ascii="Helvetica" w:eastAsiaTheme="minorEastAsia" w:hAnsi="Helvetica"/>
          <w:color w:val="000000" w:themeColor="text1"/>
          <w:lang w:val="de-CH" w:eastAsia="de-DE"/>
        </w:rPr>
      </w:pPr>
      <w:r w:rsidRPr="00F13B38">
        <w:rPr>
          <w:rFonts w:ascii="Helvetica" w:eastAsiaTheme="minorEastAsia" w:hAnsi="Helvetica" w:cs="Arial"/>
          <w:color w:val="000000" w:themeColor="text1"/>
          <w:lang w:val="de-CH" w:eastAsia="de-DE"/>
        </w:rPr>
        <w:t>Und Cele, als Spezialistin f</w:t>
      </w:r>
      <w:r w:rsidR="00F13B38">
        <w:rPr>
          <w:rFonts w:ascii="Helvetica" w:eastAsiaTheme="minorEastAsia" w:hAnsi="Helvetica" w:cs="Arial"/>
          <w:color w:val="000000" w:themeColor="text1"/>
          <w:lang w:val="de-CH" w:eastAsia="de-DE"/>
        </w:rPr>
        <w:t>ür Themen wie “White Supremacy” und</w:t>
      </w:r>
      <w:r w:rsidRPr="00F13B38">
        <w:rPr>
          <w:rFonts w:ascii="Helvetica" w:eastAsiaTheme="minorEastAsia" w:hAnsi="Helvetica" w:cs="Arial"/>
          <w:color w:val="000000" w:themeColor="text1"/>
          <w:lang w:val="de-CH" w:eastAsia="de-DE"/>
        </w:rPr>
        <w:t xml:space="preserve"> “Blackfacing” atmet dem Text neues Leben ein, das direkt aktuelle populistische Politik</w:t>
      </w:r>
      <w:r w:rsidR="00F13B38">
        <w:rPr>
          <w:rFonts w:ascii="Helvetica" w:eastAsiaTheme="minorEastAsia" w:hAnsi="Helvetica" w:cs="Arial"/>
          <w:color w:val="000000" w:themeColor="text1"/>
          <w:lang w:val="de-CH" w:eastAsia="de-DE"/>
        </w:rPr>
        <w:t xml:space="preserve"> und Kulturpolitik beleuchtet.</w:t>
      </w:r>
      <w:r w:rsidRPr="00F13B38">
        <w:rPr>
          <w:rFonts w:ascii="Helvetica" w:eastAsiaTheme="minorEastAsia" w:hAnsi="Helvetica" w:cs="Arial"/>
          <w:color w:val="000000" w:themeColor="text1"/>
          <w:lang w:val="de-CH" w:eastAsia="de-DE"/>
        </w:rPr>
        <w:t xml:space="preserve"> </w:t>
      </w:r>
    </w:p>
    <w:p w14:paraId="404BB2BF" w14:textId="77777777" w:rsidR="00A67BA8" w:rsidRDefault="00F13B38" w:rsidP="00F13B38">
      <w:pPr>
        <w:rPr>
          <w:rFonts w:ascii="Helvetica" w:eastAsiaTheme="minorEastAsia" w:hAnsi="Helvetica" w:cs="Arial"/>
          <w:color w:val="000000"/>
          <w:lang w:val="de-CH" w:eastAsia="de-DE"/>
        </w:rPr>
      </w:pPr>
      <w:r>
        <w:rPr>
          <w:rFonts w:ascii="Helvetica" w:eastAsiaTheme="minorEastAsia" w:hAnsi="Helvetica" w:cs="Arial"/>
          <w:color w:val="000000"/>
          <w:shd w:val="clear" w:color="auto" w:fill="FFFFFF"/>
          <w:lang w:val="de-CH" w:eastAsia="de-DE"/>
        </w:rPr>
        <w:t>400asa/Digitalbühne</w:t>
      </w:r>
      <w:r w:rsidRPr="00F13B38">
        <w:rPr>
          <w:rFonts w:ascii="Helvetica" w:eastAsiaTheme="minorEastAsia" w:hAnsi="Helvetica" w:cs="Arial"/>
          <w:color w:val="000000"/>
          <w:shd w:val="clear" w:color="auto" w:fill="FFFFFF"/>
          <w:lang w:val="de-CH" w:eastAsia="de-DE"/>
        </w:rPr>
        <w:t xml:space="preserve"> </w:t>
      </w:r>
      <w:r>
        <w:rPr>
          <w:rFonts w:ascii="Helvetica" w:eastAsiaTheme="minorEastAsia" w:hAnsi="Helvetica" w:cs="Arial"/>
          <w:color w:val="000000"/>
          <w:lang w:val="de-CH" w:eastAsia="de-DE"/>
        </w:rPr>
        <w:t>reflektiert</w:t>
      </w:r>
      <w:r w:rsidR="003E7DE2" w:rsidRPr="00F13B38">
        <w:rPr>
          <w:rFonts w:ascii="Helvetica" w:eastAsiaTheme="minorEastAsia" w:hAnsi="Helvetica" w:cs="Arial"/>
          <w:color w:val="000000"/>
          <w:lang w:val="de-CH" w:eastAsia="de-DE"/>
        </w:rPr>
        <w:t xml:space="preserve"> Brechts V-Effekt in der Nutzung neuer Me</w:t>
      </w:r>
      <w:r>
        <w:rPr>
          <w:rFonts w:ascii="Helvetica" w:eastAsiaTheme="minorEastAsia" w:hAnsi="Helvetica" w:cs="Arial"/>
          <w:color w:val="000000"/>
          <w:lang w:val="de-CH" w:eastAsia="de-DE"/>
        </w:rPr>
        <w:t>dientechnologien und kombiniert</w:t>
      </w:r>
      <w:r w:rsidR="003E7DE2" w:rsidRPr="00F13B38">
        <w:rPr>
          <w:rFonts w:ascii="Helvetica" w:eastAsiaTheme="minorEastAsia" w:hAnsi="Helvetica" w:cs="Arial"/>
          <w:color w:val="000000"/>
          <w:lang w:val="de-CH" w:eastAsia="de-DE"/>
        </w:rPr>
        <w:t xml:space="preserve"> diesen Ansatz mit einer ganz “analogen” Theaterform wie der Umsetzung des “Lukullus”-Hörspiels </w:t>
      </w:r>
      <w:r w:rsidR="00A67BA8">
        <w:rPr>
          <w:rFonts w:ascii="Helvetica" w:eastAsiaTheme="minorEastAsia" w:hAnsi="Helvetica" w:cs="Arial"/>
          <w:color w:val="000000"/>
          <w:lang w:val="de-CH" w:eastAsia="de-DE"/>
        </w:rPr>
        <w:t>–</w:t>
      </w:r>
      <w:r w:rsidR="003E7DE2" w:rsidRPr="00F13B38">
        <w:rPr>
          <w:rFonts w:ascii="Helvetica" w:eastAsiaTheme="minorEastAsia" w:hAnsi="Helvetica" w:cs="Arial"/>
          <w:color w:val="000000"/>
          <w:lang w:val="de-CH" w:eastAsia="de-DE"/>
        </w:rPr>
        <w:t xml:space="preserve"> denn zu einer digitalen Strategie gehört das analoge selbstverständlich auch. </w:t>
      </w:r>
    </w:p>
    <w:p w14:paraId="283A276E" w14:textId="331528EC" w:rsidR="003E7DE2" w:rsidRPr="00F13B38" w:rsidRDefault="003E7DE2" w:rsidP="00F13B38">
      <w:pPr>
        <w:rPr>
          <w:rFonts w:ascii="Helvetica" w:eastAsiaTheme="minorEastAsia" w:hAnsi="Helvetica"/>
          <w:lang w:val="de-CH" w:eastAsia="de-DE"/>
        </w:rPr>
      </w:pPr>
      <w:r w:rsidRPr="00F13B38">
        <w:rPr>
          <w:rFonts w:ascii="Helvetica" w:eastAsiaTheme="minorEastAsia" w:hAnsi="Helvetica" w:cs="Arial"/>
          <w:color w:val="000000"/>
          <w:lang w:val="de-CH" w:eastAsia="de-DE"/>
        </w:rPr>
        <w:t xml:space="preserve">400asa/Digitalbühne zählen schweizweit zu den innovativsten Theater- und Filmschaffenden, wenn es um eine künstlerische Auseinandersetzung mit Virtual Reality (VR) und deren Einbettung in soziale Räume und Theater geht. </w:t>
      </w:r>
    </w:p>
    <w:p w14:paraId="5A0773E9" w14:textId="77777777" w:rsidR="003E7DE2" w:rsidRPr="00F13B38" w:rsidRDefault="003E7DE2" w:rsidP="00F13B38">
      <w:pPr>
        <w:rPr>
          <w:rFonts w:ascii="Helvetica" w:eastAsia="Times New Roman" w:hAnsi="Helvetica"/>
          <w:lang w:val="de-CH" w:eastAsia="de-DE"/>
        </w:rPr>
      </w:pPr>
    </w:p>
    <w:p w14:paraId="6AF6A063" w14:textId="7001E093" w:rsidR="003E7DE2" w:rsidRPr="00F13B38" w:rsidRDefault="00F13B38" w:rsidP="00F13B38">
      <w:pPr>
        <w:rPr>
          <w:rFonts w:ascii="Helvetica" w:eastAsiaTheme="minorEastAsia" w:hAnsi="Helvetica"/>
          <w:lang w:val="de-CH" w:eastAsia="de-DE"/>
        </w:rPr>
      </w:pPr>
      <w:r>
        <w:rPr>
          <w:rFonts w:ascii="Helvetica" w:eastAsiaTheme="minorEastAsia" w:hAnsi="Helvetica" w:cs="Arial"/>
          <w:color w:val="000000"/>
          <w:shd w:val="clear" w:color="auto" w:fill="FFFFFF"/>
          <w:lang w:val="de-CH" w:eastAsia="de-DE"/>
        </w:rPr>
        <w:t>Der</w:t>
      </w:r>
      <w:r w:rsidR="003E7DE2" w:rsidRPr="00F13B38">
        <w:rPr>
          <w:rFonts w:ascii="Helvetica" w:eastAsiaTheme="minorEastAsia" w:hAnsi="Helvetica" w:cs="Arial"/>
          <w:color w:val="000000"/>
          <w:shd w:val="clear" w:color="auto" w:fill="FFFFFF"/>
          <w:lang w:val="de-CH" w:eastAsia="de-DE"/>
        </w:rPr>
        <w:t xml:space="preserve"> «Lukullus» </w:t>
      </w:r>
      <w:r>
        <w:rPr>
          <w:rFonts w:ascii="Helvetica" w:eastAsiaTheme="minorEastAsia" w:hAnsi="Helvetica" w:cs="Arial"/>
          <w:color w:val="000000"/>
          <w:shd w:val="clear" w:color="auto" w:fill="FFFFFF"/>
          <w:lang w:val="de-CH" w:eastAsia="de-DE"/>
        </w:rPr>
        <w:t>von 400asa/Digitalbühne</w:t>
      </w:r>
      <w:r w:rsidRPr="00F13B38">
        <w:rPr>
          <w:rFonts w:ascii="Helvetica" w:eastAsiaTheme="minorEastAsia" w:hAnsi="Helvetica" w:cs="Arial"/>
          <w:color w:val="000000"/>
          <w:shd w:val="clear" w:color="auto" w:fill="FFFFFF"/>
          <w:lang w:val="de-CH" w:eastAsia="de-DE"/>
        </w:rPr>
        <w:t xml:space="preserve"> </w:t>
      </w:r>
      <w:r w:rsidR="003E7DE2" w:rsidRPr="00F13B38">
        <w:rPr>
          <w:rFonts w:ascii="Helvetica" w:eastAsiaTheme="minorEastAsia" w:hAnsi="Helvetica" w:cs="Arial"/>
          <w:color w:val="000000"/>
          <w:shd w:val="clear" w:color="auto" w:fill="FFFFFF"/>
          <w:lang w:val="de-CH" w:eastAsia="de-DE"/>
        </w:rPr>
        <w:t xml:space="preserve">erfährt </w:t>
      </w:r>
      <w:r>
        <w:rPr>
          <w:rFonts w:ascii="Helvetica" w:eastAsiaTheme="minorEastAsia" w:hAnsi="Helvetica" w:cs="Arial"/>
          <w:color w:val="000000"/>
          <w:shd w:val="clear" w:color="auto" w:fill="FFFFFF"/>
          <w:lang w:val="de-CH" w:eastAsia="de-DE"/>
        </w:rPr>
        <w:t xml:space="preserve">am 20. September 2018 </w:t>
      </w:r>
      <w:r w:rsidR="003E7DE2" w:rsidRPr="00F13B38">
        <w:rPr>
          <w:rFonts w:ascii="Helvetica" w:eastAsiaTheme="minorEastAsia" w:hAnsi="Helvetica" w:cs="Arial"/>
          <w:color w:val="000000"/>
          <w:shd w:val="clear" w:color="auto" w:fill="FFFFFF"/>
          <w:lang w:val="de-CH" w:eastAsia="de-DE"/>
        </w:rPr>
        <w:t xml:space="preserve">seine Uraufführung </w:t>
      </w:r>
      <w:r>
        <w:rPr>
          <w:rFonts w:ascii="Helvetica" w:eastAsiaTheme="minorEastAsia" w:hAnsi="Helvetica" w:cs="Arial"/>
          <w:color w:val="000000"/>
          <w:shd w:val="clear" w:color="auto" w:fill="FFFFFF"/>
          <w:lang w:val="de-CH" w:eastAsia="de-DE"/>
        </w:rPr>
        <w:t xml:space="preserve">in der </w:t>
      </w:r>
      <w:r w:rsidR="003E7DE2" w:rsidRPr="00F13B38">
        <w:rPr>
          <w:rFonts w:ascii="Helvetica" w:eastAsiaTheme="minorEastAsia" w:hAnsi="Helvetica" w:cs="Arial"/>
          <w:color w:val="000000"/>
          <w:shd w:val="clear" w:color="auto" w:fill="FFFFFF"/>
          <w:lang w:val="de-CH" w:eastAsia="de-DE"/>
        </w:rPr>
        <w:t>Grosse</w:t>
      </w:r>
      <w:r>
        <w:rPr>
          <w:rFonts w:ascii="Helvetica" w:eastAsiaTheme="minorEastAsia" w:hAnsi="Helvetica" w:cs="Arial"/>
          <w:color w:val="000000"/>
          <w:shd w:val="clear" w:color="auto" w:fill="FFFFFF"/>
          <w:lang w:val="de-CH" w:eastAsia="de-DE"/>
        </w:rPr>
        <w:t>n Halle Bern</w:t>
      </w:r>
      <w:r w:rsidR="003E7DE2" w:rsidRPr="00F13B38">
        <w:rPr>
          <w:rFonts w:ascii="Helvetica" w:eastAsiaTheme="minorEastAsia" w:hAnsi="Helvetica" w:cs="Arial"/>
          <w:color w:val="000000"/>
          <w:shd w:val="clear" w:color="auto" w:fill="FFFFFF"/>
          <w:lang w:val="de-CH" w:eastAsia="de-DE"/>
        </w:rPr>
        <w:t xml:space="preserve"> und wird nach diversen Vorstellungen an verschiedenen Häusern sowie Ausstrahlungen auf Radio RaBe und bei SRF se</w:t>
      </w:r>
      <w:r>
        <w:rPr>
          <w:rFonts w:ascii="Helvetica" w:eastAsiaTheme="minorEastAsia" w:hAnsi="Helvetica" w:cs="Arial"/>
          <w:color w:val="000000"/>
          <w:shd w:val="clear" w:color="auto" w:fill="FFFFFF"/>
          <w:lang w:val="de-CH" w:eastAsia="de-DE"/>
        </w:rPr>
        <w:t xml:space="preserve">ine Reise auch in Bern beenden. Am </w:t>
      </w:r>
      <w:r w:rsidR="003E7DE2" w:rsidRPr="00F13B38">
        <w:rPr>
          <w:rFonts w:ascii="Helvetica" w:eastAsiaTheme="minorEastAsia" w:hAnsi="Helvetica" w:cs="Arial"/>
          <w:color w:val="000000"/>
          <w:shd w:val="clear" w:color="auto" w:fill="FFFFFF"/>
          <w:lang w:val="de-CH" w:eastAsia="de-DE"/>
        </w:rPr>
        <w:t xml:space="preserve">12. Mai 2020 im Tojo </w:t>
      </w:r>
      <w:r>
        <w:rPr>
          <w:rFonts w:ascii="Helvetica" w:eastAsiaTheme="minorEastAsia" w:hAnsi="Helvetica" w:cs="Arial"/>
          <w:color w:val="000000"/>
          <w:shd w:val="clear" w:color="auto" w:fill="FFFFFF"/>
          <w:lang w:val="de-CH" w:eastAsia="de-DE"/>
        </w:rPr>
        <w:t xml:space="preserve">Theater </w:t>
      </w:r>
      <w:r w:rsidR="003E7DE2" w:rsidRPr="00F13B38">
        <w:rPr>
          <w:rFonts w:ascii="Helvetica" w:eastAsiaTheme="minorEastAsia" w:hAnsi="Helvetica" w:cs="Arial"/>
          <w:color w:val="000000"/>
          <w:shd w:val="clear" w:color="auto" w:fill="FFFFFF"/>
          <w:lang w:val="de-CH" w:eastAsia="de-DE"/>
        </w:rPr>
        <w:t>Reitschule</w:t>
      </w:r>
      <w:r>
        <w:rPr>
          <w:rFonts w:ascii="Helvetica" w:eastAsiaTheme="minorEastAsia" w:hAnsi="Helvetica" w:cs="Arial"/>
          <w:color w:val="000000"/>
          <w:shd w:val="clear" w:color="auto" w:fill="FFFFFF"/>
          <w:lang w:val="de-CH" w:eastAsia="de-DE"/>
        </w:rPr>
        <w:t xml:space="preserve"> Bern</w:t>
      </w:r>
      <w:r w:rsidR="003E7DE2" w:rsidRPr="00F13B38">
        <w:rPr>
          <w:rFonts w:ascii="Helvetica" w:eastAsiaTheme="minorEastAsia" w:hAnsi="Helvetica" w:cs="Arial"/>
          <w:color w:val="000000"/>
          <w:shd w:val="clear" w:color="auto" w:fill="FFFFFF"/>
          <w:lang w:val="de-CH" w:eastAsia="de-DE"/>
        </w:rPr>
        <w:t>.</w:t>
      </w:r>
    </w:p>
    <w:p w14:paraId="1273E1A4" w14:textId="597C41EB" w:rsidR="003E7DE2" w:rsidRPr="00F13B38" w:rsidRDefault="00A67BA8" w:rsidP="00F13B38">
      <w:pPr>
        <w:rPr>
          <w:rFonts w:ascii="Helvetica" w:eastAsiaTheme="minorEastAsia" w:hAnsi="Helvetica"/>
          <w:lang w:val="de-CH" w:eastAsia="de-DE"/>
        </w:rPr>
      </w:pPr>
      <w:r>
        <w:rPr>
          <w:rFonts w:ascii="Helvetica" w:eastAsiaTheme="minorEastAsia" w:hAnsi="Helvetica" w:cs="Arial"/>
          <w:color w:val="000000"/>
          <w:lang w:val="de-CH" w:eastAsia="de-DE"/>
        </w:rPr>
        <w:t>I</w:t>
      </w:r>
      <w:r w:rsidR="00F13B38">
        <w:rPr>
          <w:rFonts w:ascii="Helvetica" w:eastAsiaTheme="minorEastAsia" w:hAnsi="Helvetica" w:cs="Arial"/>
          <w:color w:val="000000"/>
          <w:lang w:val="de-CH" w:eastAsia="de-DE"/>
        </w:rPr>
        <w:t xml:space="preserve">n der </w:t>
      </w:r>
      <w:r w:rsidR="003E7DE2" w:rsidRPr="00F13B38">
        <w:rPr>
          <w:rFonts w:ascii="Helvetica" w:eastAsiaTheme="minorEastAsia" w:hAnsi="Helvetica" w:cs="Arial"/>
          <w:color w:val="000000"/>
          <w:lang w:val="de-CH" w:eastAsia="de-DE"/>
        </w:rPr>
        <w:t>Grosse</w:t>
      </w:r>
      <w:r w:rsidR="00F13B38">
        <w:rPr>
          <w:rFonts w:ascii="Helvetica" w:eastAsiaTheme="minorEastAsia" w:hAnsi="Helvetica" w:cs="Arial"/>
          <w:color w:val="000000"/>
          <w:lang w:val="de-CH" w:eastAsia="de-DE"/>
        </w:rPr>
        <w:t>n Halle</w:t>
      </w:r>
      <w:r w:rsidR="003E7DE2" w:rsidRPr="00F13B38">
        <w:rPr>
          <w:rFonts w:ascii="Helvetica" w:eastAsiaTheme="minorEastAsia" w:hAnsi="Helvetica" w:cs="Arial"/>
          <w:color w:val="000000"/>
          <w:lang w:val="de-CH" w:eastAsia="de-DE"/>
        </w:rPr>
        <w:t xml:space="preserve"> </w:t>
      </w:r>
      <w:r w:rsidR="00DD0BDF">
        <w:rPr>
          <w:rFonts w:ascii="Helvetica" w:eastAsiaTheme="minorEastAsia" w:hAnsi="Helvetica" w:cs="Arial"/>
          <w:color w:val="000000"/>
          <w:lang w:val="de-CH" w:eastAsia="de-DE"/>
        </w:rPr>
        <w:t>installiert</w:t>
      </w:r>
      <w:r w:rsidR="00F13B38">
        <w:rPr>
          <w:rFonts w:ascii="Helvetica" w:eastAsiaTheme="minorEastAsia" w:hAnsi="Helvetica" w:cs="Arial"/>
          <w:color w:val="000000"/>
          <w:lang w:val="de-CH" w:eastAsia="de-DE"/>
        </w:rPr>
        <w:t xml:space="preserve"> </w:t>
      </w:r>
      <w:r w:rsidR="00F13B38">
        <w:rPr>
          <w:rFonts w:ascii="Helvetica" w:eastAsiaTheme="minorEastAsia" w:hAnsi="Helvetica" w:cs="Arial"/>
          <w:color w:val="000000"/>
          <w:shd w:val="clear" w:color="auto" w:fill="FFFFFF"/>
          <w:lang w:val="de-CH" w:eastAsia="de-DE"/>
        </w:rPr>
        <w:t>400asa/Digitalbühne</w:t>
      </w:r>
      <w:r w:rsidR="003E7DE2" w:rsidRPr="00F13B38">
        <w:rPr>
          <w:rFonts w:ascii="Helvetica" w:eastAsiaTheme="minorEastAsia" w:hAnsi="Helvetica" w:cs="Arial"/>
          <w:color w:val="000000"/>
          <w:lang w:val="de-CH" w:eastAsia="de-DE"/>
        </w:rPr>
        <w:t xml:space="preserve"> eine offene Werkstatt. An drei Abenden können die Besucher</w:t>
      </w:r>
      <w:r>
        <w:rPr>
          <w:rFonts w:ascii="Helvetica" w:eastAsiaTheme="minorEastAsia" w:hAnsi="Helvetica" w:cs="Arial"/>
          <w:color w:val="000000"/>
          <w:lang w:val="de-CH" w:eastAsia="de-DE"/>
        </w:rPr>
        <w:t>*innen</w:t>
      </w:r>
      <w:r w:rsidR="003E7DE2" w:rsidRPr="00F13B38">
        <w:rPr>
          <w:rFonts w:ascii="Helvetica" w:eastAsiaTheme="minorEastAsia" w:hAnsi="Helvetica" w:cs="Arial"/>
          <w:color w:val="000000"/>
          <w:lang w:val="de-CH" w:eastAsia="de-DE"/>
        </w:rPr>
        <w:t xml:space="preserve"> </w:t>
      </w:r>
      <w:r w:rsidR="00F13B38">
        <w:rPr>
          <w:rFonts w:ascii="Helvetica" w:eastAsiaTheme="minorEastAsia" w:hAnsi="Helvetica" w:cs="Arial"/>
          <w:color w:val="000000"/>
          <w:lang w:val="de-CH" w:eastAsia="de-DE"/>
        </w:rPr>
        <w:t>den Macher*innen</w:t>
      </w:r>
      <w:r w:rsidR="003E7DE2" w:rsidRPr="00F13B38">
        <w:rPr>
          <w:rFonts w:ascii="Helvetica" w:eastAsiaTheme="minorEastAsia" w:hAnsi="Helvetica" w:cs="Arial"/>
          <w:color w:val="000000"/>
          <w:lang w:val="de-CH" w:eastAsia="de-DE"/>
        </w:rPr>
        <w:t xml:space="preserve"> zuschauen und bei den Proben zum Hörspiel </w:t>
      </w:r>
      <w:r w:rsidR="00F13B38">
        <w:rPr>
          <w:rFonts w:ascii="Helvetica" w:eastAsiaTheme="minorEastAsia" w:hAnsi="Helvetica" w:cs="Arial"/>
          <w:color w:val="000000"/>
          <w:lang w:val="de-CH" w:eastAsia="de-DE"/>
        </w:rPr>
        <w:t>teilnehmen</w:t>
      </w:r>
      <w:r w:rsidR="003E7DE2" w:rsidRPr="00F13B38">
        <w:rPr>
          <w:rFonts w:ascii="Helvetica" w:eastAsiaTheme="minorEastAsia" w:hAnsi="Helvetica" w:cs="Arial"/>
          <w:color w:val="000000"/>
          <w:lang w:val="de-CH" w:eastAsia="de-DE"/>
        </w:rPr>
        <w:t xml:space="preserve">. </w:t>
      </w:r>
      <w:r w:rsidR="00F13B38">
        <w:rPr>
          <w:rFonts w:ascii="Helvetica" w:eastAsiaTheme="minorEastAsia" w:hAnsi="Helvetica" w:cs="Arial"/>
          <w:color w:val="000000"/>
          <w:shd w:val="clear" w:color="auto" w:fill="FFFFFF"/>
          <w:lang w:val="de-CH" w:eastAsia="de-DE"/>
        </w:rPr>
        <w:t>400asa/Digitalbühne</w:t>
      </w:r>
      <w:r w:rsidR="00F13B38" w:rsidRPr="00F13B38">
        <w:rPr>
          <w:rFonts w:ascii="Helvetica" w:eastAsiaTheme="minorEastAsia" w:hAnsi="Helvetica" w:cs="Arial"/>
          <w:color w:val="000000"/>
          <w:shd w:val="clear" w:color="auto" w:fill="FFFFFF"/>
          <w:lang w:val="de-CH" w:eastAsia="de-DE"/>
        </w:rPr>
        <w:t xml:space="preserve"> </w:t>
      </w:r>
      <w:r w:rsidR="00F13B38">
        <w:rPr>
          <w:rFonts w:ascii="Helvetica" w:eastAsiaTheme="minorEastAsia" w:hAnsi="Helvetica" w:cs="Arial"/>
          <w:color w:val="000000"/>
          <w:lang w:val="de-CH" w:eastAsia="de-DE"/>
        </w:rPr>
        <w:t>wird</w:t>
      </w:r>
      <w:r w:rsidR="003E7DE2" w:rsidRPr="00F13B38">
        <w:rPr>
          <w:rFonts w:ascii="Helvetica" w:eastAsiaTheme="minorEastAsia" w:hAnsi="Helvetica" w:cs="Arial"/>
          <w:color w:val="000000"/>
          <w:lang w:val="de-CH" w:eastAsia="de-DE"/>
        </w:rPr>
        <w:t xml:space="preserve"> Tests durchführen mit den Publikums-Chören, mit der Technik etc. Das Stück wird also nicht “durchgespielt”, sondern man springt vor und zurück, wiederholt, probt, diskutiert über Darstellungsweisen usw. </w:t>
      </w:r>
    </w:p>
    <w:p w14:paraId="69591D76" w14:textId="64CDA4A5" w:rsidR="003E7DE2" w:rsidRPr="00F13B38" w:rsidRDefault="003E7DE2" w:rsidP="00F13B38">
      <w:pPr>
        <w:rPr>
          <w:rFonts w:ascii="Helvetica" w:eastAsiaTheme="minorEastAsia" w:hAnsi="Helvetica"/>
          <w:lang w:val="de-CH" w:eastAsia="de-DE"/>
        </w:rPr>
      </w:pPr>
      <w:r w:rsidRPr="00F13B38">
        <w:rPr>
          <w:rFonts w:ascii="Helvetica" w:eastAsiaTheme="minorEastAsia" w:hAnsi="Helvetica" w:cs="Arial"/>
          <w:color w:val="000000"/>
          <w:lang w:val="de-CH" w:eastAsia="de-DE"/>
        </w:rPr>
        <w:t xml:space="preserve">In Kombination mit einer theatralen Sound- und VJ-Installation </w:t>
      </w:r>
      <w:r w:rsidR="00F13B38">
        <w:rPr>
          <w:rFonts w:ascii="Helvetica" w:eastAsiaTheme="minorEastAsia" w:hAnsi="Helvetica" w:cs="Arial"/>
          <w:color w:val="000000"/>
          <w:lang w:val="de-CH" w:eastAsia="de-DE"/>
        </w:rPr>
        <w:t>wird</w:t>
      </w:r>
      <w:r w:rsidRPr="00F13B38">
        <w:rPr>
          <w:rFonts w:ascii="Helvetica" w:eastAsiaTheme="minorEastAsia" w:hAnsi="Helvetica" w:cs="Arial"/>
          <w:color w:val="000000"/>
          <w:lang w:val="de-CH" w:eastAsia="de-DE"/>
        </w:rPr>
        <w:t xml:space="preserve"> die Live-Inszenierung ein Happening, ein Hörerlebnis, ein “Spass” im Geiste Brechts, der sich Theater in Boxhallen herbeisehnte. </w:t>
      </w:r>
      <w:r w:rsidRPr="00F13B38">
        <w:rPr>
          <w:rFonts w:ascii="Helvetica" w:eastAsiaTheme="minorEastAsia" w:hAnsi="Helvetica" w:cs="Arial"/>
          <w:color w:val="000000" w:themeColor="text1"/>
          <w:lang w:val="de-CH" w:eastAsia="de-DE"/>
        </w:rPr>
        <w:t>Das Lukullus-Hörspiel ist in der heutigen Umsetzung der 400asa-Hörspieler also keine nüchterne Geschichtsstunde, sondern eine schockierend lustige, chaplineske Monty-Python-Demaskierung eines arroganten, ignoranten, willkürlichen Gewaltherrschers, der heute im weissen Haus regiert, an öffentlichen Stadttheatern oder im Copy-Shop vis-</w:t>
      </w:r>
      <w:r w:rsidR="00E625D7">
        <w:rPr>
          <w:rFonts w:ascii="Helvetica" w:eastAsiaTheme="minorEastAsia" w:hAnsi="Helvetica" w:cs="Arial"/>
          <w:color w:val="000000" w:themeColor="text1"/>
          <w:lang w:val="de-CH" w:eastAsia="de-DE"/>
        </w:rPr>
        <w:t>à</w:t>
      </w:r>
      <w:r w:rsidRPr="00F13B38">
        <w:rPr>
          <w:rFonts w:ascii="Helvetica" w:eastAsiaTheme="minorEastAsia" w:hAnsi="Helvetica" w:cs="Arial"/>
          <w:color w:val="000000" w:themeColor="text1"/>
          <w:lang w:val="de-CH" w:eastAsia="de-DE"/>
        </w:rPr>
        <w:t xml:space="preserve">-vis </w:t>
      </w:r>
      <w:r w:rsidR="00A67BA8">
        <w:rPr>
          <w:rFonts w:ascii="Helvetica" w:eastAsiaTheme="minorEastAsia" w:hAnsi="Helvetica" w:cs="Arial"/>
          <w:color w:val="000000" w:themeColor="text1"/>
          <w:lang w:val="de-CH" w:eastAsia="de-DE"/>
        </w:rPr>
        <w:t xml:space="preserve">– </w:t>
      </w:r>
      <w:r w:rsidRPr="00F13B38">
        <w:rPr>
          <w:rFonts w:ascii="Helvetica" w:eastAsiaTheme="minorEastAsia" w:hAnsi="Helvetica" w:cs="Arial"/>
          <w:color w:val="000000" w:themeColor="text1"/>
          <w:lang w:val="de-CH" w:eastAsia="de-DE"/>
        </w:rPr>
        <w:t>oder in unserem Kopf.</w:t>
      </w:r>
      <w:r w:rsidRPr="00F13B38">
        <w:rPr>
          <w:rFonts w:ascii="Helvetica" w:eastAsiaTheme="minorEastAsia" w:hAnsi="Helvetica" w:cs="Arial"/>
          <w:color w:val="FF0000"/>
          <w:lang w:val="de-CH" w:eastAsia="de-DE"/>
        </w:rPr>
        <w:t xml:space="preserve"> </w:t>
      </w:r>
    </w:p>
    <w:p w14:paraId="1ACC34C7" w14:textId="77777777" w:rsidR="003E7DE2" w:rsidRPr="00F13B38" w:rsidRDefault="003E7DE2" w:rsidP="00F13B38">
      <w:pPr>
        <w:rPr>
          <w:rFonts w:ascii="Helvetica" w:eastAsia="Times New Roman" w:hAnsi="Helvetica"/>
          <w:lang w:val="de-CH" w:eastAsia="de-DE"/>
        </w:rPr>
      </w:pPr>
    </w:p>
    <w:p w14:paraId="074CBB4C" w14:textId="1EAA5059" w:rsidR="00F13B38" w:rsidRDefault="003E7DE2" w:rsidP="00F13B38">
      <w:pPr>
        <w:rPr>
          <w:rFonts w:ascii="Helvetica" w:eastAsiaTheme="minorEastAsia" w:hAnsi="Helvetica" w:cs="Arial"/>
          <w:color w:val="000000"/>
          <w:shd w:val="clear" w:color="auto" w:fill="FFFFFF"/>
          <w:lang w:val="de-CH" w:eastAsia="de-DE"/>
        </w:rPr>
      </w:pPr>
      <w:r w:rsidRPr="00F13B38">
        <w:rPr>
          <w:rFonts w:ascii="Helvetica" w:eastAsiaTheme="minorEastAsia" w:hAnsi="Helvetica" w:cs="Arial"/>
          <w:color w:val="000000"/>
          <w:shd w:val="clear" w:color="auto" w:fill="FFFFFF"/>
          <w:lang w:val="de-CH" w:eastAsia="de-DE"/>
        </w:rPr>
        <w:t>«Lukullus» ist ein wichtiges Projekt von BB18, einer Kuration zur Erinnerung an Brechts Wirken in der Schweiz vor 70 Jahren</w:t>
      </w:r>
      <w:r w:rsidR="00F13B38">
        <w:rPr>
          <w:rFonts w:ascii="Helvetica" w:eastAsiaTheme="minorEastAsia" w:hAnsi="Helvetica" w:cs="Arial"/>
          <w:color w:val="000000"/>
          <w:shd w:val="clear" w:color="auto" w:fill="FFFFFF"/>
          <w:lang w:val="de-CH" w:eastAsia="de-DE"/>
        </w:rPr>
        <w:t xml:space="preserve"> und sein Antigone-Modell 1948, </w:t>
      </w:r>
      <w:r w:rsidRPr="00F13B38">
        <w:rPr>
          <w:rFonts w:ascii="Helvetica" w:eastAsiaTheme="minorEastAsia" w:hAnsi="Helvetica" w:cs="Arial"/>
          <w:color w:val="000000"/>
          <w:shd w:val="clear" w:color="auto" w:fill="FFFFFF"/>
          <w:lang w:val="de-CH" w:eastAsia="de-DE"/>
        </w:rPr>
        <w:t xml:space="preserve">die in </w:t>
      </w:r>
      <w:r w:rsidR="002C01E9">
        <w:rPr>
          <w:rFonts w:ascii="Helvetica" w:eastAsiaTheme="minorEastAsia" w:hAnsi="Helvetica" w:cs="Arial"/>
          <w:color w:val="000000"/>
          <w:shd w:val="clear" w:color="auto" w:fill="FFFFFF"/>
          <w:lang w:val="de-CH" w:eastAsia="de-DE"/>
        </w:rPr>
        <w:t>der ganzen Schweiz stattfindet.</w:t>
      </w:r>
    </w:p>
    <w:p w14:paraId="06D93396" w14:textId="77777777" w:rsidR="002C01E9" w:rsidRDefault="002C01E9" w:rsidP="00F13B38">
      <w:pPr>
        <w:rPr>
          <w:rFonts w:ascii="Helvetica" w:eastAsiaTheme="minorEastAsia" w:hAnsi="Helvetica" w:cs="Arial"/>
          <w:color w:val="000000"/>
          <w:shd w:val="clear" w:color="auto" w:fill="FFFFFF"/>
          <w:lang w:val="de-CH" w:eastAsia="de-DE"/>
        </w:rPr>
      </w:pPr>
    </w:p>
    <w:p w14:paraId="70A06235" w14:textId="77777777" w:rsidR="003E7DE2" w:rsidRPr="00F13B38" w:rsidRDefault="003E7DE2" w:rsidP="00F13B38">
      <w:pPr>
        <w:rPr>
          <w:rFonts w:ascii="Helvetica" w:eastAsia="Times New Roman" w:hAnsi="Helvetica"/>
          <w:lang w:val="de-CH" w:eastAsia="de-DE"/>
        </w:rPr>
      </w:pPr>
    </w:p>
    <w:p w14:paraId="53E479B3" w14:textId="77777777" w:rsidR="003E7DE2" w:rsidRPr="00F13B38" w:rsidRDefault="003E7DE2" w:rsidP="00F13B38">
      <w:pPr>
        <w:shd w:val="clear" w:color="auto" w:fill="FFFFFF"/>
        <w:rPr>
          <w:rFonts w:ascii="Helvetica" w:eastAsiaTheme="minorEastAsia" w:hAnsi="Helvetica"/>
          <w:lang w:val="de-CH" w:eastAsia="de-DE"/>
        </w:rPr>
      </w:pPr>
      <w:r w:rsidRPr="00F13B38">
        <w:rPr>
          <w:rFonts w:ascii="Helvetica" w:eastAsiaTheme="minorEastAsia" w:hAnsi="Helvetica" w:cs="Arial"/>
          <w:b/>
          <w:bCs/>
          <w:color w:val="1D2129"/>
          <w:shd w:val="clear" w:color="auto" w:fill="FFFFFF"/>
          <w:lang w:val="de-CH" w:eastAsia="de-DE"/>
        </w:rPr>
        <w:t xml:space="preserve">Digitalbühne Zürich </w:t>
      </w:r>
      <w:r w:rsidRPr="00F13B38">
        <w:rPr>
          <w:rFonts w:ascii="Helvetica" w:eastAsiaTheme="minorEastAsia" w:hAnsi="Helvetica" w:cs="Arial"/>
          <w:color w:val="1D2129"/>
          <w:shd w:val="clear" w:color="auto" w:fill="FFFFFF"/>
          <w:lang w:val="de-CH" w:eastAsia="de-DE"/>
        </w:rPr>
        <w:t>(aka 400asa),</w:t>
      </w:r>
    </w:p>
    <w:p w14:paraId="1B3BAA4D" w14:textId="3D559C10" w:rsidR="00610FF5" w:rsidRDefault="003E7DE2" w:rsidP="00610FF5">
      <w:pPr>
        <w:spacing w:after="240"/>
        <w:ind w:right="555"/>
        <w:rPr>
          <w:rFonts w:ascii="Helvetica" w:eastAsiaTheme="minorEastAsia" w:hAnsi="Helvetica" w:cs="Arial"/>
          <w:color w:val="000000"/>
          <w:lang w:val="de-CH" w:eastAsia="de-DE"/>
        </w:rPr>
      </w:pPr>
      <w:r w:rsidRPr="00F13B38">
        <w:rPr>
          <w:rFonts w:ascii="Helvetica" w:eastAsiaTheme="minorEastAsia" w:hAnsi="Helvetica" w:cs="Arial"/>
          <w:color w:val="000000"/>
          <w:lang w:val="de-CH" w:eastAsia="de-DE"/>
        </w:rPr>
        <w:t xml:space="preserve">Die Digitalbühne Zürich wächst aus der Kamm(m)acher Gmbh und der Theatergruppe 400asa. Die Entwicklung von theatralen Erzähltechniken der Zukunft ist Kerngebiet von der Digitalbühne 2016 erhielt die Digitalbühne aka der Verein 400asa den </w:t>
      </w:r>
      <w:r w:rsidRPr="00F13B38">
        <w:rPr>
          <w:rFonts w:ascii="Helvetica" w:eastAsiaTheme="minorEastAsia" w:hAnsi="Helvetica" w:cs="Arial"/>
          <w:b/>
          <w:bCs/>
          <w:color w:val="000000"/>
          <w:lang w:val="de-CH" w:eastAsia="de-DE"/>
        </w:rPr>
        <w:t>Theaterpreis des Bundesamtes für Kultur</w:t>
      </w:r>
      <w:r w:rsidRPr="00F13B38">
        <w:rPr>
          <w:rFonts w:ascii="Helvetica" w:eastAsiaTheme="minorEastAsia" w:hAnsi="Helvetica" w:cs="Arial"/>
          <w:color w:val="000000"/>
          <w:lang w:val="de-CH" w:eastAsia="de-DE"/>
        </w:rPr>
        <w:t xml:space="preserve"> in “Innovatives Storytelling”. Der von der Kamm(m)acher GmbH produzierte Kinospielfilm «Mary &amp; Johnny» (Regie: Samuel Schwarz, Julian M. Grünthal)  gewann den </w:t>
      </w:r>
      <w:r w:rsidRPr="00F13B38">
        <w:rPr>
          <w:rFonts w:ascii="Helvetica" w:eastAsiaTheme="minorEastAsia" w:hAnsi="Helvetica" w:cs="Arial"/>
          <w:b/>
          <w:bCs/>
          <w:color w:val="000000"/>
          <w:lang w:val="de-CH" w:eastAsia="de-DE"/>
        </w:rPr>
        <w:t>Berner Filmpreis</w:t>
      </w:r>
      <w:r w:rsidRPr="00F13B38">
        <w:rPr>
          <w:rFonts w:ascii="Helvetica" w:eastAsiaTheme="minorEastAsia" w:hAnsi="Helvetica" w:cs="Arial"/>
          <w:color w:val="000000"/>
          <w:lang w:val="de-CH" w:eastAsia="de-DE"/>
        </w:rPr>
        <w:t xml:space="preserve"> 2012 und wurde an nationalen und internationalen Festivals gezeigt. Das Transmedia-Projekt POLDER gewann u.a. den </w:t>
      </w:r>
      <w:r w:rsidRPr="00F13B38">
        <w:rPr>
          <w:rFonts w:ascii="Helvetica" w:eastAsiaTheme="minorEastAsia" w:hAnsi="Helvetica" w:cs="Arial"/>
          <w:b/>
          <w:bCs/>
          <w:color w:val="000000"/>
          <w:lang w:val="de-CH" w:eastAsia="de-DE"/>
        </w:rPr>
        <w:t>Méliès d’Argent in Trieste</w:t>
      </w:r>
      <w:r w:rsidRPr="00F13B38">
        <w:rPr>
          <w:rFonts w:ascii="Helvetica" w:eastAsiaTheme="minorEastAsia" w:hAnsi="Helvetica" w:cs="Arial"/>
          <w:color w:val="000000"/>
          <w:lang w:val="de-CH" w:eastAsia="de-DE"/>
        </w:rPr>
        <w:t xml:space="preserve"> (bester Europäischer Sci Fi), mehrere Palmares am </w:t>
      </w:r>
      <w:r w:rsidRPr="00F13B38">
        <w:rPr>
          <w:rFonts w:ascii="Helvetica" w:eastAsiaTheme="minorEastAsia" w:hAnsi="Helvetica" w:cs="Arial"/>
          <w:b/>
          <w:bCs/>
          <w:color w:val="000000"/>
          <w:lang w:val="de-CH" w:eastAsia="de-DE"/>
        </w:rPr>
        <w:t>Nocturna Fantasy Festival</w:t>
      </w:r>
      <w:r w:rsidRPr="00F13B38">
        <w:rPr>
          <w:rFonts w:ascii="Helvetica" w:eastAsiaTheme="minorEastAsia" w:hAnsi="Helvetica" w:cs="Arial"/>
          <w:color w:val="000000"/>
          <w:lang w:val="de-CH" w:eastAsia="de-DE"/>
        </w:rPr>
        <w:t xml:space="preserve"> in Madrid sowie den </w:t>
      </w:r>
      <w:r w:rsidRPr="00F13B38">
        <w:rPr>
          <w:rFonts w:ascii="Helvetica" w:eastAsiaTheme="minorEastAsia" w:hAnsi="Helvetica" w:cs="Arial"/>
          <w:b/>
          <w:bCs/>
          <w:color w:val="000000"/>
          <w:lang w:val="de-CH" w:eastAsia="de-DE"/>
        </w:rPr>
        <w:t xml:space="preserve">Zinema Zombie Award </w:t>
      </w:r>
      <w:r w:rsidRPr="00F13B38">
        <w:rPr>
          <w:rFonts w:ascii="Helvetica" w:eastAsiaTheme="minorEastAsia" w:hAnsi="Helvetica" w:cs="Arial"/>
          <w:color w:val="000000"/>
          <w:lang w:val="de-CH" w:eastAsia="de-DE"/>
        </w:rPr>
        <w:t xml:space="preserve">des Filmfestivals Bogotà. </w:t>
      </w:r>
      <w:r w:rsidR="001045E4">
        <w:rPr>
          <w:rFonts w:ascii="Helvetica" w:eastAsiaTheme="minorEastAsia" w:hAnsi="Helvetica"/>
          <w:lang w:val="de-CH" w:eastAsia="de-DE"/>
        </w:rPr>
        <w:br/>
      </w:r>
      <w:r w:rsidRPr="00F13B38">
        <w:rPr>
          <w:rFonts w:ascii="Helvetica" w:eastAsiaTheme="minorEastAsia" w:hAnsi="Helvetica" w:cs="Arial"/>
          <w:color w:val="000000"/>
          <w:lang w:val="de-CH" w:eastAsia="de-DE"/>
        </w:rPr>
        <w:t>Die Gründer der Digitalbühne Zurich sind Samuel Schwarz, Meret Hottinger und Wanda Wylowa. Mitglieder sind Corinne Soland, Leopold Helbich und Michael Sauter. 400asa/Digitalbühne ist eng verbunden mit der Berliner Zelle 400asa Sektion Nord (Ted Gaier, Gina D’orio), die “Lukullus” koproduziert.</w:t>
      </w:r>
    </w:p>
    <w:p w14:paraId="0EF9AB84" w14:textId="77777777" w:rsidR="00A67BA8" w:rsidRDefault="00A67BA8" w:rsidP="00610FF5">
      <w:pPr>
        <w:rPr>
          <w:rFonts w:ascii="Helvetica" w:hAnsi="Helvetica" w:cs="Arial"/>
          <w:b/>
        </w:rPr>
      </w:pPr>
    </w:p>
    <w:p w14:paraId="1B35A3F3" w14:textId="77777777" w:rsidR="00A67BA8" w:rsidRDefault="00A67BA8" w:rsidP="00610FF5">
      <w:pPr>
        <w:rPr>
          <w:rFonts w:ascii="Helvetica" w:hAnsi="Helvetica" w:cs="Arial"/>
          <w:b/>
        </w:rPr>
      </w:pPr>
    </w:p>
    <w:p w14:paraId="11EC744B" w14:textId="63848844" w:rsidR="00076C95" w:rsidRPr="0008534C" w:rsidRDefault="00DD0BDF" w:rsidP="00610FF5">
      <w:pPr>
        <w:rPr>
          <w:rFonts w:ascii="Helvetica" w:hAnsi="Helvetica" w:cs="Arial"/>
          <w:b/>
        </w:rPr>
      </w:pPr>
      <w:r w:rsidRPr="0008534C">
        <w:rPr>
          <w:rFonts w:ascii="Helvetica" w:hAnsi="Helvetica" w:cs="Arial"/>
          <w:b/>
        </w:rPr>
        <w:t>B I O G R A F I E N</w:t>
      </w:r>
    </w:p>
    <w:p w14:paraId="4940F258" w14:textId="77777777" w:rsidR="00610FF5" w:rsidRPr="0008534C" w:rsidRDefault="00610FF5" w:rsidP="00610FF5">
      <w:pPr>
        <w:rPr>
          <w:rFonts w:ascii="Helvetica" w:hAnsi="Helvetica" w:cs="Arial"/>
          <w:b/>
        </w:rPr>
      </w:pPr>
    </w:p>
    <w:p w14:paraId="567D8A89" w14:textId="730EA5A0" w:rsidR="00610FF5" w:rsidRPr="0008534C" w:rsidRDefault="00610FF5" w:rsidP="00610FF5">
      <w:pPr>
        <w:rPr>
          <w:rFonts w:ascii="Helvetica" w:eastAsia="Times New Roman" w:hAnsi="Helvetica" w:cs="Arial"/>
          <w:lang w:eastAsia="de-CH"/>
        </w:rPr>
      </w:pPr>
      <w:r w:rsidRPr="0008534C">
        <w:rPr>
          <w:rFonts w:ascii="Helvetica" w:eastAsia="Times New Roman" w:hAnsi="Helvetica" w:cs="Arial"/>
          <w:b/>
          <w:shd w:val="clear" w:color="auto" w:fill="FFFFFF"/>
          <w:lang w:eastAsia="de-CH"/>
        </w:rPr>
        <w:t>Ntando Cele (Bern)</w:t>
      </w:r>
      <w:r w:rsidR="003A44F2" w:rsidRPr="0008534C">
        <w:rPr>
          <w:rFonts w:ascii="Helvetica" w:eastAsia="Times New Roman" w:hAnsi="Helvetica" w:cs="Arial"/>
          <w:shd w:val="clear" w:color="auto" w:fill="FFFFFF"/>
          <w:lang w:eastAsia="de-CH"/>
        </w:rPr>
        <w:t>, Berner Performance-Künstlerin</w:t>
      </w:r>
    </w:p>
    <w:p w14:paraId="78E7004A" w14:textId="77777777" w:rsidR="00610FF5" w:rsidRPr="0008534C" w:rsidRDefault="00610FF5" w:rsidP="00610FF5">
      <w:pPr>
        <w:rPr>
          <w:rFonts w:ascii="Helvetica" w:eastAsia="Times New Roman" w:hAnsi="Helvetica" w:cs="Arial"/>
          <w:lang w:eastAsia="de-CH"/>
        </w:rPr>
      </w:pPr>
      <w:r w:rsidRPr="0008534C">
        <w:rPr>
          <w:rFonts w:ascii="Helvetica" w:eastAsia="Times New Roman" w:hAnsi="Helvetica" w:cs="Arial"/>
          <w:shd w:val="clear" w:color="auto" w:fill="FFFFFF"/>
          <w:lang w:eastAsia="de-CH"/>
        </w:rPr>
        <w:t>Ntando Cele ist eine Performance-Künstlerin aus Durban, KwaZulu Natal, South Africa. Sie hat das "National Diploma in Drama Studies“ der Durban University of Technology (1999 - 2001) und erhielt ihren Master of Theatre von Hasards Amsterdam (2009-2012). Cele hat in diversen Projekten mitgearbeitet als Freelancerin; 2012 wurde sie von der Kuona Trust Inter</w:t>
      </w:r>
      <w:r w:rsidRPr="0008534C">
        <w:rPr>
          <w:rFonts w:ascii="Helvetica" w:eastAsia="Times New Roman" w:hAnsi="Helvetica" w:cs="Arial"/>
          <w:shd w:val="clear" w:color="auto" w:fill="FFFFFF"/>
          <w:lang w:eastAsia="de-CH"/>
        </w:rPr>
        <w:softHyphen/>
        <w:t>national Residency, Kenia, eingeladen, wo sie mit lokalen PerformerInnen für das Goethe Nairobi Institut arbeitete. 2013 kreierte sie ein Site Specific Projekt „For Infecting the City“, Cape Town. Als Performance Künstlerin und Workshop Leiterin ist ihre Performance “Face off” ans Zürcher Theater Spektakel, ans Festival Beluard und ans Neu/NOW Festival in Ams</w:t>
      </w:r>
      <w:r w:rsidRPr="0008534C">
        <w:rPr>
          <w:rFonts w:ascii="Helvetica" w:eastAsia="Times New Roman" w:hAnsi="Helvetica" w:cs="Arial"/>
          <w:shd w:val="clear" w:color="auto" w:fill="FFFFFF"/>
          <w:lang w:eastAsia="de-CH"/>
        </w:rPr>
        <w:softHyphen/>
        <w:t>terdam eingeladen worden. Sie verbindet Musik, Text und Video in ihren Performances. „Face off“ war 2012 für den ZKB Anerkennungspreis nominiert. 2013 war sie Mitglied der ZKB Preis-Jury des Theaterspektakels. 2014 wurde sie eingeladen auf Schloss Solitude und mit ihrer Show „Black Notice“ tourte sie durch Südafrika und Europa. Cele war bei 400asa in “Ost.Küste.Horror” zu sehen.</w:t>
      </w:r>
    </w:p>
    <w:p w14:paraId="297BC60E" w14:textId="77777777" w:rsidR="003A44F2" w:rsidRPr="0008534C" w:rsidRDefault="003A44F2" w:rsidP="00610FF5">
      <w:pPr>
        <w:rPr>
          <w:rFonts w:ascii="Helvetica" w:eastAsia="Times New Roman" w:hAnsi="Helvetica" w:cs="Arial"/>
          <w:lang w:eastAsia="de-CH"/>
        </w:rPr>
      </w:pPr>
    </w:p>
    <w:p w14:paraId="037D9A99" w14:textId="03E4F5E9" w:rsidR="003A44F2" w:rsidRPr="0008534C" w:rsidRDefault="003A44F2" w:rsidP="003A44F2">
      <w:pPr>
        <w:rPr>
          <w:rFonts w:ascii="Helvetica" w:eastAsia="Times New Roman" w:hAnsi="Helvetica" w:cs="Arial"/>
          <w:lang w:eastAsia="de-CH"/>
        </w:rPr>
      </w:pPr>
      <w:r w:rsidRPr="0008534C">
        <w:rPr>
          <w:rFonts w:ascii="Helvetica" w:eastAsia="Times New Roman" w:hAnsi="Helvetica" w:cs="Arial"/>
          <w:b/>
          <w:shd w:val="clear" w:color="auto" w:fill="FFFFFF"/>
          <w:lang w:eastAsia="de-CH"/>
        </w:rPr>
        <w:t>Gina V. D`Orio (Berlin)</w:t>
      </w:r>
      <w:r w:rsidRPr="0008534C">
        <w:rPr>
          <w:rFonts w:ascii="Helvetica" w:eastAsia="Times New Roman" w:hAnsi="Helvetica" w:cs="Arial"/>
          <w:shd w:val="clear" w:color="auto" w:fill="FFFFFF"/>
          <w:lang w:eastAsia="de-CH"/>
        </w:rPr>
        <w:t>, Performerin und Musikerin</w:t>
      </w:r>
    </w:p>
    <w:p w14:paraId="21220202" w14:textId="2924AE2D" w:rsidR="003A44F2" w:rsidRPr="0008534C" w:rsidRDefault="003A44F2" w:rsidP="003A44F2">
      <w:pPr>
        <w:rPr>
          <w:rFonts w:ascii="Helvetica" w:eastAsia="Times New Roman" w:hAnsi="Helvetica" w:cs="Arial"/>
          <w:lang w:eastAsia="de-CH"/>
        </w:rPr>
      </w:pPr>
      <w:r w:rsidRPr="0008534C">
        <w:rPr>
          <w:rFonts w:ascii="Helvetica" w:eastAsia="Times New Roman" w:hAnsi="Helvetica" w:cs="Arial"/>
          <w:shd w:val="clear" w:color="auto" w:fill="FFFFFF"/>
          <w:lang w:eastAsia="de-CH"/>
        </w:rPr>
        <w:t xml:space="preserve">Geb.1976 in Berlin, ist eine deutsche </w:t>
      </w:r>
      <w:r w:rsidR="0008534C">
        <w:rPr>
          <w:rFonts w:ascii="Helvetica" w:eastAsia="Times New Roman" w:hAnsi="Helvetica" w:cs="Arial"/>
          <w:shd w:val="clear" w:color="auto" w:fill="FFFFFF"/>
          <w:lang w:eastAsia="de-CH"/>
        </w:rPr>
        <w:t>Musikerin</w:t>
      </w:r>
      <w:r w:rsidRPr="0008534C">
        <w:rPr>
          <w:rFonts w:ascii="Helvetica" w:eastAsia="Times New Roman" w:hAnsi="Helvetica" w:cs="Arial"/>
          <w:shd w:val="clear" w:color="auto" w:fill="FFFFFF"/>
          <w:lang w:eastAsia="de-CH"/>
        </w:rPr>
        <w:t xml:space="preserve"> u</w:t>
      </w:r>
      <w:r w:rsidR="0008534C">
        <w:rPr>
          <w:rFonts w:ascii="Helvetica" w:eastAsia="Times New Roman" w:hAnsi="Helvetica" w:cs="Arial"/>
          <w:shd w:val="clear" w:color="auto" w:fill="FFFFFF"/>
          <w:lang w:eastAsia="de-CH"/>
        </w:rPr>
        <w:t>nd Produzentin. Sie</w:t>
      </w:r>
      <w:r w:rsidRPr="0008534C">
        <w:rPr>
          <w:rFonts w:ascii="Helvetica" w:eastAsia="Times New Roman" w:hAnsi="Helvetica" w:cs="Arial"/>
          <w:shd w:val="clear" w:color="auto" w:fill="FFFFFF"/>
          <w:lang w:eastAsia="de-CH"/>
        </w:rPr>
        <w:t xml:space="preserve"> spielt</w:t>
      </w:r>
      <w:r w:rsidR="0008534C">
        <w:rPr>
          <w:rFonts w:ascii="Helvetica" w:eastAsia="Times New Roman" w:hAnsi="Helvetica" w:cs="Arial"/>
          <w:shd w:val="clear" w:color="auto" w:fill="FFFFFF"/>
          <w:lang w:eastAsia="de-CH"/>
        </w:rPr>
        <w:t>e</w:t>
      </w:r>
      <w:r w:rsidRPr="0008534C">
        <w:rPr>
          <w:rFonts w:ascii="Helvetica" w:eastAsia="Times New Roman" w:hAnsi="Helvetica" w:cs="Arial"/>
          <w:shd w:val="clear" w:color="auto" w:fill="FFFFFF"/>
          <w:lang w:eastAsia="de-CH"/>
        </w:rPr>
        <w:t xml:space="preserve"> be</w:t>
      </w:r>
      <w:r w:rsidR="0008534C">
        <w:rPr>
          <w:rFonts w:ascii="Helvetica" w:eastAsia="Times New Roman" w:hAnsi="Helvetica" w:cs="Arial"/>
          <w:shd w:val="clear" w:color="auto" w:fill="FFFFFF"/>
          <w:lang w:eastAsia="de-CH"/>
        </w:rPr>
        <w:t>i</w:t>
      </w:r>
      <w:r w:rsidRPr="0008534C">
        <w:rPr>
          <w:rFonts w:ascii="Helvetica" w:eastAsia="Times New Roman" w:hAnsi="Helvetica" w:cs="Arial"/>
          <w:shd w:val="clear" w:color="auto" w:fill="FFFFFF"/>
          <w:lang w:eastAsia="de-CH"/>
        </w:rPr>
        <w:t xml:space="preserve"> de</w:t>
      </w:r>
      <w:r w:rsidR="0008534C">
        <w:rPr>
          <w:rFonts w:ascii="Helvetica" w:eastAsia="Times New Roman" w:hAnsi="Helvetica" w:cs="Arial"/>
          <w:shd w:val="clear" w:color="auto" w:fill="FFFFFF"/>
          <w:lang w:eastAsia="de-CH"/>
        </w:rPr>
        <w:t>n</w:t>
      </w:r>
      <w:r w:rsidRPr="0008534C">
        <w:rPr>
          <w:rFonts w:ascii="Helvetica" w:eastAsia="Times New Roman" w:hAnsi="Helvetica" w:cs="Arial"/>
          <w:shd w:val="clear" w:color="auto" w:fill="FFFFFF"/>
          <w:lang w:eastAsia="de-CH"/>
        </w:rPr>
        <w:t xml:space="preserve"> Band</w:t>
      </w:r>
      <w:r w:rsidR="0008534C">
        <w:rPr>
          <w:rFonts w:ascii="Helvetica" w:eastAsia="Times New Roman" w:hAnsi="Helvetica" w:cs="Arial"/>
          <w:shd w:val="clear" w:color="auto" w:fill="FFFFFF"/>
          <w:lang w:eastAsia="de-CH"/>
        </w:rPr>
        <w:t>s</w:t>
      </w:r>
      <w:r w:rsidRPr="0008534C">
        <w:rPr>
          <w:rFonts w:ascii="Helvetica" w:eastAsia="Times New Roman" w:hAnsi="Helvetica" w:cs="Arial"/>
          <w:shd w:val="clear" w:color="auto" w:fill="FFFFFF"/>
          <w:lang w:eastAsia="de-CH"/>
        </w:rPr>
        <w:t xml:space="preserve"> Th</w:t>
      </w:r>
      <w:r w:rsidR="0008534C">
        <w:rPr>
          <w:rFonts w:ascii="Helvetica" w:eastAsia="Times New Roman" w:hAnsi="Helvetica" w:cs="Arial"/>
          <w:shd w:val="clear" w:color="auto" w:fill="FFFFFF"/>
          <w:lang w:eastAsia="de-CH"/>
        </w:rPr>
        <w:t>e</w:t>
      </w:r>
      <w:r w:rsidRPr="0008534C">
        <w:rPr>
          <w:rFonts w:ascii="Helvetica" w:eastAsia="Times New Roman" w:hAnsi="Helvetica" w:cs="Arial"/>
          <w:shd w:val="clear" w:color="auto" w:fill="FFFFFF"/>
          <w:lang w:eastAsia="de-CH"/>
        </w:rPr>
        <w:t xml:space="preserve"> Lemonbabie</w:t>
      </w:r>
      <w:r w:rsidR="0008534C">
        <w:rPr>
          <w:rFonts w:ascii="Helvetica" w:eastAsia="Times New Roman" w:hAnsi="Helvetica" w:cs="Arial"/>
          <w:shd w:val="clear" w:color="auto" w:fill="FFFFFF"/>
          <w:lang w:eastAsia="de-CH"/>
        </w:rPr>
        <w:t>s</w:t>
      </w:r>
      <w:r w:rsidRPr="0008534C">
        <w:rPr>
          <w:rFonts w:ascii="Helvetica" w:eastAsia="Times New Roman" w:hAnsi="Helvetica" w:cs="Arial"/>
          <w:shd w:val="clear" w:color="auto" w:fill="FFFFFF"/>
          <w:lang w:eastAsia="de-CH"/>
        </w:rPr>
        <w:t>, Thro</w:t>
      </w:r>
      <w:r w:rsidR="0008534C">
        <w:rPr>
          <w:rFonts w:ascii="Helvetica" w:eastAsia="Times New Roman" w:hAnsi="Helvetica" w:cs="Arial"/>
          <w:shd w:val="clear" w:color="auto" w:fill="FFFFFF"/>
          <w:lang w:eastAsia="de-CH"/>
        </w:rPr>
        <w:t>w</w:t>
      </w:r>
      <w:r w:rsidRPr="0008534C">
        <w:rPr>
          <w:rFonts w:ascii="Helvetica" w:eastAsia="Times New Roman" w:hAnsi="Helvetica" w:cs="Arial"/>
          <w:shd w:val="clear" w:color="auto" w:fill="FFFFFF"/>
          <w:lang w:eastAsia="de-CH"/>
        </w:rPr>
        <w:t xml:space="preserve"> tha</w:t>
      </w:r>
      <w:r w:rsidR="0008534C">
        <w:rPr>
          <w:rFonts w:ascii="Helvetica" w:eastAsia="Times New Roman" w:hAnsi="Helvetica" w:cs="Arial"/>
          <w:shd w:val="clear" w:color="auto" w:fill="FFFFFF"/>
          <w:lang w:eastAsia="de-CH"/>
        </w:rPr>
        <w:t>t</w:t>
      </w:r>
      <w:r w:rsidRPr="0008534C">
        <w:rPr>
          <w:rFonts w:ascii="Helvetica" w:eastAsia="Times New Roman" w:hAnsi="Helvetica" w:cs="Arial"/>
          <w:shd w:val="clear" w:color="auto" w:fill="FFFFFF"/>
          <w:lang w:eastAsia="de-CH"/>
        </w:rPr>
        <w:t xml:space="preserve"> Bea</w:t>
      </w:r>
      <w:r w:rsidR="0008534C">
        <w:rPr>
          <w:rFonts w:ascii="Helvetica" w:eastAsia="Times New Roman" w:hAnsi="Helvetica" w:cs="Arial"/>
          <w:shd w:val="clear" w:color="auto" w:fill="FFFFFF"/>
          <w:lang w:eastAsia="de-CH"/>
        </w:rPr>
        <w:t>t</w:t>
      </w:r>
      <w:r w:rsidRPr="0008534C">
        <w:rPr>
          <w:rFonts w:ascii="Helvetica" w:eastAsia="Times New Roman" w:hAnsi="Helvetica" w:cs="Arial"/>
          <w:shd w:val="clear" w:color="auto" w:fill="FFFFFF"/>
          <w:lang w:eastAsia="de-CH"/>
        </w:rPr>
        <w:t xml:space="preserve"> in</w:t>
      </w:r>
      <w:r w:rsidR="0008534C">
        <w:rPr>
          <w:rFonts w:ascii="Helvetica" w:eastAsia="Times New Roman" w:hAnsi="Helvetica" w:cs="Arial"/>
          <w:shd w:val="clear" w:color="auto" w:fill="FFFFFF"/>
          <w:lang w:eastAsia="de-CH"/>
        </w:rPr>
        <w:t xml:space="preserve"> </w:t>
      </w:r>
      <w:r w:rsidRPr="0008534C">
        <w:rPr>
          <w:rFonts w:ascii="Helvetica" w:eastAsia="Times New Roman" w:hAnsi="Helvetica" w:cs="Arial"/>
          <w:shd w:val="clear" w:color="auto" w:fill="FFFFFF"/>
          <w:lang w:eastAsia="de-CH"/>
        </w:rPr>
        <w:t>th</w:t>
      </w:r>
      <w:r w:rsidR="0008534C">
        <w:rPr>
          <w:rFonts w:ascii="Helvetica" w:eastAsia="Times New Roman" w:hAnsi="Helvetica" w:cs="Arial"/>
          <w:shd w:val="clear" w:color="auto" w:fill="FFFFFF"/>
          <w:lang w:eastAsia="de-CH"/>
        </w:rPr>
        <w:t>e</w:t>
      </w:r>
      <w:r w:rsidRPr="0008534C">
        <w:rPr>
          <w:rFonts w:ascii="Helvetica" w:eastAsia="Times New Roman" w:hAnsi="Helvetica" w:cs="Arial"/>
          <w:shd w:val="clear" w:color="auto" w:fill="FFFFFF"/>
          <w:lang w:eastAsia="de-CH"/>
        </w:rPr>
        <w:t xml:space="preserve"> Garbageca</w:t>
      </w:r>
      <w:r w:rsidR="0008534C">
        <w:rPr>
          <w:rFonts w:ascii="Helvetica" w:eastAsia="Times New Roman" w:hAnsi="Helvetica" w:cs="Arial"/>
          <w:shd w:val="clear" w:color="auto" w:fill="FFFFFF"/>
          <w:lang w:eastAsia="de-CH"/>
        </w:rPr>
        <w:t>n</w:t>
      </w:r>
      <w:r w:rsidRPr="0008534C">
        <w:rPr>
          <w:rFonts w:ascii="Helvetica" w:eastAsia="Times New Roman" w:hAnsi="Helvetica" w:cs="Arial"/>
          <w:shd w:val="clear" w:color="auto" w:fill="FFFFFF"/>
          <w:lang w:eastAsia="de-CH"/>
        </w:rPr>
        <w:t>, EC8O</w:t>
      </w:r>
      <w:r w:rsidR="0008534C">
        <w:rPr>
          <w:rFonts w:ascii="Helvetica" w:eastAsia="Times New Roman" w:hAnsi="Helvetica" w:cs="Arial"/>
          <w:shd w:val="clear" w:color="auto" w:fill="FFFFFF"/>
          <w:lang w:eastAsia="de-CH"/>
        </w:rPr>
        <w:t>R und ist Mitglied von Cobra Killer. Neben ihren Solo-Projekten und zahlreichen Kollaborationen mit internationalen Kü</w:t>
      </w:r>
      <w:r w:rsidRPr="0008534C">
        <w:rPr>
          <w:rFonts w:ascii="Helvetica" w:eastAsia="Times New Roman" w:hAnsi="Helvetica" w:cs="Arial"/>
          <w:shd w:val="clear" w:color="auto" w:fill="FFFFFF"/>
          <w:lang w:eastAsia="de-CH"/>
        </w:rPr>
        <w:t>nstler</w:t>
      </w:r>
      <w:r w:rsidR="0008534C" w:rsidRPr="0008534C">
        <w:rPr>
          <w:rFonts w:ascii="Helvetica" w:eastAsia="Times New Roman" w:hAnsi="Helvetica" w:cs="Arial"/>
          <w:shd w:val="clear" w:color="auto" w:fill="FFFFFF"/>
          <w:lang w:eastAsia="de-CH"/>
        </w:rPr>
        <w:t>*i</w:t>
      </w:r>
      <w:r w:rsidRPr="0008534C">
        <w:rPr>
          <w:rFonts w:ascii="Helvetica" w:eastAsia="Times New Roman" w:hAnsi="Helvetica" w:cs="Arial"/>
          <w:shd w:val="clear" w:color="auto" w:fill="FFFFFF"/>
          <w:lang w:eastAsia="de-CH"/>
        </w:rPr>
        <w:t>nnen ist sie beteili</w:t>
      </w:r>
      <w:r w:rsidR="0008534C">
        <w:rPr>
          <w:rFonts w:ascii="Helvetica" w:eastAsia="Times New Roman" w:hAnsi="Helvetica" w:cs="Arial"/>
          <w:shd w:val="clear" w:color="auto" w:fill="FFFFFF"/>
          <w:lang w:eastAsia="de-CH"/>
        </w:rPr>
        <w:t>gt an diversen Theater-, Film- und Hörspielprojekten. 1989 Grü</w:t>
      </w:r>
      <w:r w:rsidRPr="0008534C">
        <w:rPr>
          <w:rFonts w:ascii="Helvetica" w:eastAsia="Times New Roman" w:hAnsi="Helvetica" w:cs="Arial"/>
          <w:shd w:val="clear" w:color="auto" w:fill="FFFFFF"/>
          <w:lang w:eastAsia="de-CH"/>
        </w:rPr>
        <w:t>n</w:t>
      </w:r>
      <w:r w:rsidR="0008534C">
        <w:rPr>
          <w:rFonts w:ascii="Helvetica" w:eastAsia="Times New Roman" w:hAnsi="Helvetica" w:cs="Arial"/>
          <w:shd w:val="clear" w:color="auto" w:fill="FFFFFF"/>
          <w:lang w:eastAsia="de-CH"/>
        </w:rPr>
        <w:t>dungsmitglied der Band „The Lemonbabies“. 1993 Welt-Tournee mit der Band „Throw that Beat“. 1995 Gründung der Band EC8OR, Welttournee, diverse VÖs in USA, Japam, Europa. 1998 bis jetzt Gründung der Band Cobra Killer, Konzerte und Tourneen in Europa, USA, Asien, Südamerika, div. VÖs</w:t>
      </w:r>
      <w:r w:rsidRPr="0008534C">
        <w:rPr>
          <w:rFonts w:ascii="Helvetica" w:eastAsia="Times New Roman" w:hAnsi="Helvetica" w:cs="Arial"/>
          <w:shd w:val="clear" w:color="auto" w:fill="FFFFFF"/>
          <w:lang w:eastAsia="de-CH"/>
        </w:rPr>
        <w:t xml:space="preserve"> in Europa, Australien, USA. Ab 2009 Zusammenarbeit mit der Theater-Gruppe 400asa / 400 asa Sektion Nord mit Samuel Schwarz und Ted Gaier (Performance/Komposition). 2013 Stipendium Musicboard „The Stairs - Die Treppen“. 2014 „Stadt der 1000 Feuer“ (Oliver Augst) MiR Gelsenkirchen. 2015 „El Dschihad“, 400asa Sektion Nord, Ballhaus Naunynstrasse Berlin. 2015/2016 „Die Nibelungen“ von Sebastian Baumgarten (Musik/Komposition/Performance mit Cobra Killer), Staatsschauspiel Dresden. 2016 „Is everybody in?“ (mit Zeitblom/Wittmann), HKW Berlin. 2016 „An Alle“ EP (Kollabo</w:t>
      </w:r>
      <w:r w:rsidR="0008534C">
        <w:rPr>
          <w:rFonts w:ascii="Helvetica" w:eastAsia="Times New Roman" w:hAnsi="Helvetica" w:cs="Arial"/>
          <w:shd w:val="clear" w:color="auto" w:fill="FFFFFF"/>
          <w:lang w:eastAsia="de-CH"/>
        </w:rPr>
        <w:t>ration mit Justus Köhncke</w:t>
      </w:r>
      <w:r w:rsidRPr="0008534C">
        <w:rPr>
          <w:rFonts w:ascii="Helvetica" w:eastAsia="Times New Roman" w:hAnsi="Helvetica" w:cs="Arial"/>
          <w:shd w:val="clear" w:color="auto" w:fill="FFFFFF"/>
          <w:lang w:eastAsia="de-CH"/>
        </w:rPr>
        <w:t xml:space="preserve"> /Martin Hossbach).</w:t>
      </w:r>
    </w:p>
    <w:p w14:paraId="4D87DB0A" w14:textId="77777777" w:rsidR="003A44F2" w:rsidRPr="0008534C" w:rsidRDefault="003A44F2" w:rsidP="003A44F2">
      <w:pPr>
        <w:rPr>
          <w:rFonts w:ascii="Helvetica" w:eastAsia="Times New Roman" w:hAnsi="Helvetica" w:cs="Arial"/>
          <w:lang w:eastAsia="de-CH"/>
        </w:rPr>
      </w:pPr>
    </w:p>
    <w:p w14:paraId="3183CF0B" w14:textId="0D6EFF4B" w:rsidR="003A44F2" w:rsidRPr="0008534C" w:rsidRDefault="003A44F2" w:rsidP="003A44F2">
      <w:pPr>
        <w:rPr>
          <w:rFonts w:ascii="Helvetica" w:eastAsia="Times New Roman" w:hAnsi="Helvetica" w:cs="Arial"/>
          <w:lang w:eastAsia="de-CH"/>
        </w:rPr>
      </w:pPr>
      <w:r w:rsidRPr="0008534C">
        <w:rPr>
          <w:rFonts w:ascii="Helvetica" w:eastAsia="Times New Roman" w:hAnsi="Helvetica" w:cs="Arial"/>
          <w:b/>
          <w:shd w:val="clear" w:color="auto" w:fill="FFFFFF"/>
          <w:lang w:eastAsia="de-CH"/>
        </w:rPr>
        <w:t>Ted Gaier (Hamburg)</w:t>
      </w:r>
      <w:r w:rsidR="0008282B" w:rsidRPr="0008534C">
        <w:rPr>
          <w:rFonts w:ascii="Helvetica" w:eastAsia="Times New Roman" w:hAnsi="Helvetica" w:cs="Arial"/>
          <w:shd w:val="clear" w:color="auto" w:fill="FFFFFF"/>
          <w:lang w:eastAsia="de-CH"/>
        </w:rPr>
        <w:t>, Musiker, Dramaturg</w:t>
      </w:r>
      <w:r w:rsidRPr="0008534C">
        <w:rPr>
          <w:rFonts w:ascii="Helvetica" w:eastAsia="Times New Roman" w:hAnsi="Helvetica" w:cs="Arial"/>
          <w:shd w:val="clear" w:color="auto" w:fill="FFFFFF"/>
          <w:lang w:eastAsia="de-CH"/>
        </w:rPr>
        <w:t xml:space="preserve"> </w:t>
      </w:r>
      <w:r w:rsidRPr="0008534C">
        <w:rPr>
          <w:rFonts w:ascii="Helvetica" w:eastAsia="Times New Roman" w:hAnsi="Helvetica" w:cs="Arial"/>
          <w:shd w:val="clear" w:color="auto" w:fill="FFFFFF"/>
          <w:lang w:eastAsia="de-CH"/>
        </w:rPr>
        <w:br/>
        <w:t xml:space="preserve">Geb. 1964 in Stuttgart. </w:t>
      </w:r>
      <w:r w:rsidR="00DD0BDF" w:rsidRPr="0008534C">
        <w:rPr>
          <w:rFonts w:ascii="Helvetica" w:eastAsia="Times New Roman" w:hAnsi="Helvetica" w:cs="Arial"/>
          <w:shd w:val="clear" w:color="auto" w:fill="FFFFFF"/>
          <w:lang w:eastAsia="de-CH"/>
        </w:rPr>
        <w:t>Mitbegründer</w:t>
      </w:r>
      <w:r w:rsidRPr="0008534C">
        <w:rPr>
          <w:rFonts w:ascii="Helvetica" w:eastAsia="Times New Roman" w:hAnsi="Helvetica" w:cs="Arial"/>
          <w:shd w:val="clear" w:color="auto" w:fill="FFFFFF"/>
          <w:lang w:eastAsia="de-CH"/>
        </w:rPr>
        <w:t xml:space="preserve"> der Goldenen Zitronen (seit 1984) und anderer Bands z.B. Les Robespierres (seit 1994) sowie der Agitproptruppe Schwabinggrad Ballett (seit 1999). Texter, Komponist und Instrumentalist. 17 </w:t>
      </w:r>
      <w:r w:rsidR="00DD0BDF" w:rsidRPr="0008534C">
        <w:rPr>
          <w:rFonts w:ascii="Helvetica" w:eastAsia="Times New Roman" w:hAnsi="Helvetica" w:cs="Arial"/>
          <w:shd w:val="clear" w:color="auto" w:fill="FFFFFF"/>
          <w:lang w:eastAsia="de-CH"/>
        </w:rPr>
        <w:t>veröffentlichte</w:t>
      </w:r>
      <w:r w:rsidRPr="0008534C">
        <w:rPr>
          <w:rFonts w:ascii="Helvetica" w:eastAsia="Times New Roman" w:hAnsi="Helvetica" w:cs="Arial"/>
          <w:shd w:val="clear" w:color="auto" w:fill="FFFFFF"/>
          <w:lang w:eastAsia="de-CH"/>
        </w:rPr>
        <w:t xml:space="preserve"> Alben. Diverse Touren im In und Ausland.</w:t>
      </w:r>
      <w:r w:rsidR="0008534C">
        <w:rPr>
          <w:rFonts w:ascii="Helvetica" w:eastAsia="Times New Roman" w:hAnsi="Helvetica" w:cs="Arial"/>
          <w:shd w:val="clear" w:color="auto" w:fill="FFFFFF"/>
          <w:lang w:eastAsia="de-CH"/>
        </w:rPr>
        <w:t xml:space="preserve"> Seit 1998 in Theaterzusammenhä</w:t>
      </w:r>
      <w:r w:rsidRPr="0008534C">
        <w:rPr>
          <w:rFonts w:ascii="Helvetica" w:eastAsia="Times New Roman" w:hAnsi="Helvetica" w:cs="Arial"/>
          <w:shd w:val="clear" w:color="auto" w:fill="FFFFFF"/>
          <w:lang w:eastAsia="de-CH"/>
        </w:rPr>
        <w:t xml:space="preserve">ngen als Musiker, Darsteller und in konzeptioneller Form aktiv. U.a. am Schauspielhaus Hamburg, </w:t>
      </w:r>
      <w:r w:rsidR="00DD0BDF" w:rsidRPr="0008534C">
        <w:rPr>
          <w:rFonts w:ascii="Helvetica" w:eastAsia="Times New Roman" w:hAnsi="Helvetica" w:cs="Arial"/>
          <w:shd w:val="clear" w:color="auto" w:fill="FFFFFF"/>
          <w:lang w:eastAsia="de-CH"/>
        </w:rPr>
        <w:t>Volksbühne</w:t>
      </w:r>
      <w:r w:rsidR="0008534C">
        <w:rPr>
          <w:rFonts w:ascii="Helvetica" w:eastAsia="Times New Roman" w:hAnsi="Helvetica" w:cs="Arial"/>
          <w:shd w:val="clear" w:color="auto" w:fill="FFFFFF"/>
          <w:lang w:eastAsia="de-CH"/>
        </w:rPr>
        <w:t xml:space="preserve"> Berlin, Sophiensäle</w:t>
      </w:r>
      <w:r w:rsidRPr="0008534C">
        <w:rPr>
          <w:rFonts w:ascii="Helvetica" w:eastAsia="Times New Roman" w:hAnsi="Helvetica" w:cs="Arial"/>
          <w:shd w:val="clear" w:color="auto" w:fill="FFFFFF"/>
          <w:lang w:eastAsia="de-CH"/>
        </w:rPr>
        <w:t xml:space="preserve"> Berlin, Gessnerallee </w:t>
      </w:r>
      <w:r w:rsidR="00DD0BDF" w:rsidRPr="0008534C">
        <w:rPr>
          <w:rFonts w:ascii="Helvetica" w:eastAsia="Times New Roman" w:hAnsi="Helvetica" w:cs="Arial"/>
          <w:shd w:val="clear" w:color="auto" w:fill="FFFFFF"/>
          <w:lang w:eastAsia="de-CH"/>
        </w:rPr>
        <w:t>Zürich</w:t>
      </w:r>
      <w:r w:rsidRPr="0008534C">
        <w:rPr>
          <w:rFonts w:ascii="Helvetica" w:eastAsia="Times New Roman" w:hAnsi="Helvetica" w:cs="Arial"/>
          <w:shd w:val="clear" w:color="auto" w:fill="FFFFFF"/>
          <w:lang w:eastAsia="de-CH"/>
        </w:rPr>
        <w:t>, Schauspielhaus Wien. Mitglied der freien Theatergruppe 400 asa/</w:t>
      </w:r>
      <w:r w:rsidR="00DD0BDF" w:rsidRPr="0008534C">
        <w:rPr>
          <w:rFonts w:ascii="Helvetica" w:eastAsia="Times New Roman" w:hAnsi="Helvetica" w:cs="Arial"/>
          <w:shd w:val="clear" w:color="auto" w:fill="FFFFFF"/>
          <w:lang w:eastAsia="de-CH"/>
        </w:rPr>
        <w:t>Zürich</w:t>
      </w:r>
      <w:r w:rsidRPr="0008534C">
        <w:rPr>
          <w:rFonts w:ascii="Helvetica" w:eastAsia="Times New Roman" w:hAnsi="Helvetica" w:cs="Arial"/>
          <w:shd w:val="clear" w:color="auto" w:fill="FFFFFF"/>
          <w:lang w:eastAsia="de-CH"/>
        </w:rPr>
        <w:t xml:space="preserve"> </w:t>
      </w:r>
      <w:r w:rsidR="00DD0BDF" w:rsidRPr="0008534C">
        <w:rPr>
          <w:rFonts w:ascii="Helvetica" w:eastAsia="Times New Roman" w:hAnsi="Helvetica" w:cs="Arial"/>
          <w:shd w:val="clear" w:color="auto" w:fill="FFFFFF"/>
          <w:lang w:eastAsia="de-CH"/>
        </w:rPr>
        <w:t>bzw.</w:t>
      </w:r>
      <w:r w:rsidRPr="0008534C">
        <w:rPr>
          <w:rFonts w:ascii="Helvetica" w:eastAsia="Times New Roman" w:hAnsi="Helvetica" w:cs="Arial"/>
          <w:shd w:val="clear" w:color="auto" w:fill="FFFFFF"/>
          <w:lang w:eastAsia="de-CH"/>
        </w:rPr>
        <w:t xml:space="preserve"> 400 asa nord Berlin/ Hamburg. </w:t>
      </w:r>
      <w:r w:rsidR="00DD0BDF" w:rsidRPr="0008534C">
        <w:rPr>
          <w:rFonts w:ascii="Helvetica" w:eastAsia="Times New Roman" w:hAnsi="Helvetica" w:cs="Arial"/>
          <w:shd w:val="clear" w:color="auto" w:fill="FFFFFF"/>
          <w:lang w:eastAsia="de-CH"/>
        </w:rPr>
        <w:t>Regelmässige</w:t>
      </w:r>
      <w:r w:rsidRPr="0008534C">
        <w:rPr>
          <w:rFonts w:ascii="Helvetica" w:eastAsia="Times New Roman" w:hAnsi="Helvetica" w:cs="Arial"/>
          <w:shd w:val="clear" w:color="auto" w:fill="FFFFFF"/>
          <w:lang w:eastAsia="de-CH"/>
        </w:rPr>
        <w:t xml:space="preserve"> Zusammenarbeit u.a. mit Monika Gintersdorfer. </w:t>
      </w:r>
      <w:r w:rsidR="0008534C">
        <w:rPr>
          <w:rFonts w:ascii="Helvetica" w:eastAsia="Times New Roman" w:hAnsi="Helvetica" w:cs="Arial"/>
          <w:shd w:val="clear" w:color="auto" w:fill="FFFFFF"/>
          <w:lang w:eastAsia="de-CH"/>
        </w:rPr>
        <w:t>Weitere Professionen: Regisseur für</w:t>
      </w:r>
      <w:r w:rsidR="00DD0BDF" w:rsidRPr="0008534C">
        <w:rPr>
          <w:rFonts w:ascii="Helvetica" w:eastAsia="Times New Roman" w:hAnsi="Helvetica" w:cs="Arial"/>
          <w:shd w:val="clear" w:color="auto" w:fill="FFFFFF"/>
          <w:lang w:eastAsia="de-CH"/>
        </w:rPr>
        <w:t xml:space="preserve"> Video-Clips (z.B. FSK, Chicks on speed, Sterne) Musikproduzent (u.a.1000 Robota, FSK, und aktuell: New </w:t>
      </w:r>
      <w:r w:rsidR="0008534C">
        <w:rPr>
          <w:rFonts w:ascii="Helvetica" w:eastAsia="Times New Roman" w:hAnsi="Helvetica" w:cs="Arial"/>
          <w:shd w:val="clear" w:color="auto" w:fill="FFFFFF"/>
          <w:lang w:eastAsia="de-CH"/>
        </w:rPr>
        <w:t>Black, eine</w:t>
      </w:r>
      <w:r w:rsidR="00DD0BDF" w:rsidRPr="0008534C">
        <w:rPr>
          <w:rFonts w:ascii="Helvetica" w:eastAsia="Times New Roman" w:hAnsi="Helvetica" w:cs="Arial"/>
          <w:shd w:val="clear" w:color="auto" w:fill="FFFFFF"/>
          <w:lang w:eastAsia="de-CH"/>
        </w:rPr>
        <w:t xml:space="preserve"> </w:t>
      </w:r>
      <w:r w:rsidR="0008534C">
        <w:rPr>
          <w:rFonts w:ascii="Helvetica" w:eastAsia="Times New Roman" w:hAnsi="Helvetica" w:cs="Arial"/>
          <w:shd w:val="clear" w:color="auto" w:fill="FFFFFF"/>
          <w:lang w:eastAsia="de-CH"/>
        </w:rPr>
        <w:t>Koproduktion mit Künstlern aus der Cote d'Ivoire</w:t>
      </w:r>
      <w:r w:rsidR="00DD0BDF" w:rsidRPr="0008534C">
        <w:rPr>
          <w:rFonts w:ascii="Helvetica" w:eastAsia="Times New Roman" w:hAnsi="Helvetica" w:cs="Arial"/>
          <w:shd w:val="clear" w:color="auto" w:fill="FFFFFF"/>
          <w:lang w:eastAsia="de-CH"/>
        </w:rPr>
        <w:t xml:space="preserve"> ), Autor (z.B. WOZ, Die Zeit, Spex, Musik Express ), Spielfilmregie (2007, Hölle Hamburg zusammen mit Peter Ott). </w:t>
      </w:r>
      <w:r w:rsidRPr="0008534C">
        <w:rPr>
          <w:rFonts w:ascii="Helvetica" w:eastAsia="Times New Roman" w:hAnsi="Helvetica" w:cs="Arial"/>
          <w:shd w:val="clear" w:color="auto" w:fill="FFFFFF"/>
          <w:lang w:eastAsia="de-CH"/>
        </w:rPr>
        <w:t>Mitinitiator des Manifests: ‘Not in our name, Marke Hamburg’. Aktivist im Hamburger Netzwerk ‘Recht auf Stadt’.</w:t>
      </w:r>
    </w:p>
    <w:p w14:paraId="57350EBC" w14:textId="1B814BE6" w:rsidR="003A44F2" w:rsidRPr="0008534C" w:rsidRDefault="003A44F2" w:rsidP="003A44F2">
      <w:pPr>
        <w:rPr>
          <w:rFonts w:ascii="Helvetica" w:eastAsia="Times New Roman" w:hAnsi="Helvetica" w:cs="Arial"/>
          <w:lang w:eastAsia="de-CH"/>
        </w:rPr>
      </w:pPr>
    </w:p>
    <w:p w14:paraId="6A019349" w14:textId="77777777" w:rsidR="00A67BA8" w:rsidRDefault="00A67BA8" w:rsidP="003A44F2">
      <w:pPr>
        <w:rPr>
          <w:rFonts w:ascii="Helvetica" w:eastAsia="Times New Roman" w:hAnsi="Helvetica" w:cs="Arial"/>
          <w:shd w:val="clear" w:color="auto" w:fill="FFFFFF"/>
          <w:lang w:eastAsia="de-CH"/>
        </w:rPr>
      </w:pPr>
    </w:p>
    <w:p w14:paraId="298339A9" w14:textId="77777777" w:rsidR="003A44F2" w:rsidRPr="0008534C" w:rsidRDefault="003A44F2" w:rsidP="003A44F2">
      <w:pPr>
        <w:rPr>
          <w:rFonts w:ascii="Helvetica" w:eastAsia="Times New Roman" w:hAnsi="Helvetica" w:cs="Arial"/>
          <w:lang w:eastAsia="de-CH"/>
        </w:rPr>
      </w:pPr>
      <w:r w:rsidRPr="0008534C">
        <w:rPr>
          <w:rFonts w:ascii="Helvetica" w:eastAsia="Times New Roman" w:hAnsi="Helvetica" w:cs="Arial"/>
          <w:shd w:val="clear" w:color="auto" w:fill="FFFFFF"/>
          <w:lang w:eastAsia="de-CH"/>
        </w:rPr>
        <w:t>Auszeichnungen:</w:t>
      </w:r>
    </w:p>
    <w:p w14:paraId="2A47C96F" w14:textId="39E5D09F" w:rsidR="003A44F2" w:rsidRPr="0008534C" w:rsidRDefault="003A44F2" w:rsidP="003A44F2">
      <w:pPr>
        <w:rPr>
          <w:rFonts w:ascii="Helvetica" w:eastAsia="Times New Roman" w:hAnsi="Helvetica" w:cs="Arial"/>
          <w:lang w:eastAsia="de-CH"/>
        </w:rPr>
      </w:pPr>
      <w:r w:rsidRPr="0008534C">
        <w:rPr>
          <w:rFonts w:ascii="Helvetica" w:eastAsia="Times New Roman" w:hAnsi="Helvetica" w:cs="Arial"/>
          <w:shd w:val="clear" w:color="auto" w:fill="FFFFFF"/>
          <w:lang w:eastAsia="de-CH"/>
        </w:rPr>
        <w:t xml:space="preserve">1998 Radiopreis der </w:t>
      </w:r>
      <w:r w:rsidR="00DD0BDF" w:rsidRPr="0008534C">
        <w:rPr>
          <w:rFonts w:ascii="Helvetica" w:eastAsia="Times New Roman" w:hAnsi="Helvetica" w:cs="Arial"/>
          <w:shd w:val="clear" w:color="auto" w:fill="FFFFFF"/>
          <w:lang w:eastAsia="de-CH"/>
        </w:rPr>
        <w:t>Zürcher</w:t>
      </w:r>
      <w:r w:rsidR="0008534C">
        <w:rPr>
          <w:rFonts w:ascii="Helvetica" w:eastAsia="Times New Roman" w:hAnsi="Helvetica" w:cs="Arial"/>
          <w:shd w:val="clear" w:color="auto" w:fill="FFFFFF"/>
          <w:lang w:eastAsia="de-CH"/>
        </w:rPr>
        <w:t xml:space="preserve"> Radiostiftung für</w:t>
      </w:r>
      <w:r w:rsidRPr="0008534C">
        <w:rPr>
          <w:rFonts w:ascii="Helvetica" w:eastAsia="Times New Roman" w:hAnsi="Helvetica" w:cs="Arial"/>
          <w:shd w:val="clear" w:color="auto" w:fill="FFFFFF"/>
          <w:lang w:eastAsia="de-CH"/>
        </w:rPr>
        <w:t xml:space="preserve"> das </w:t>
      </w:r>
      <w:r w:rsidR="00DD0BDF" w:rsidRPr="0008534C">
        <w:rPr>
          <w:rFonts w:ascii="Helvetica" w:eastAsia="Times New Roman" w:hAnsi="Helvetica" w:cs="Arial"/>
          <w:shd w:val="clear" w:color="auto" w:fill="FFFFFF"/>
          <w:lang w:eastAsia="de-CH"/>
        </w:rPr>
        <w:t>Hörspiel</w:t>
      </w:r>
      <w:r w:rsidR="0008534C">
        <w:rPr>
          <w:rFonts w:ascii="Helvetica" w:eastAsia="Times New Roman" w:hAnsi="Helvetica" w:cs="Arial"/>
          <w:shd w:val="clear" w:color="auto" w:fill="FFFFFF"/>
          <w:lang w:eastAsia="de-CH"/>
        </w:rPr>
        <w:t xml:space="preserve"> „Rö</w:t>
      </w:r>
      <w:r w:rsidRPr="0008534C">
        <w:rPr>
          <w:rFonts w:ascii="Helvetica" w:eastAsia="Times New Roman" w:hAnsi="Helvetica" w:cs="Arial"/>
          <w:shd w:val="clear" w:color="auto" w:fill="FFFFFF"/>
          <w:lang w:eastAsia="de-CH"/>
        </w:rPr>
        <w:t>sti-Blitz“ (mit Udo Israel)</w:t>
      </w:r>
    </w:p>
    <w:p w14:paraId="1F077447" w14:textId="324EE32C" w:rsidR="003A44F2" w:rsidRPr="0008534C" w:rsidRDefault="003A44F2" w:rsidP="003A44F2">
      <w:pPr>
        <w:rPr>
          <w:rFonts w:ascii="Helvetica" w:eastAsia="Times New Roman" w:hAnsi="Helvetica" w:cs="Arial"/>
          <w:lang w:eastAsia="de-CH"/>
        </w:rPr>
      </w:pPr>
      <w:r w:rsidRPr="0008534C">
        <w:rPr>
          <w:rFonts w:ascii="Helvetica" w:eastAsia="Times New Roman" w:hAnsi="Helvetica" w:cs="Arial"/>
          <w:shd w:val="clear" w:color="auto" w:fill="FFFFFF"/>
          <w:lang w:eastAsia="de-CH"/>
        </w:rPr>
        <w:t xml:space="preserve">2000 ZKB </w:t>
      </w:r>
      <w:r w:rsidR="00DD0BDF" w:rsidRPr="0008534C">
        <w:rPr>
          <w:rFonts w:ascii="Helvetica" w:eastAsia="Times New Roman" w:hAnsi="Helvetica" w:cs="Arial"/>
          <w:shd w:val="clear" w:color="auto" w:fill="FFFFFF"/>
          <w:lang w:eastAsia="de-CH"/>
        </w:rPr>
        <w:t>Förderpreis</w:t>
      </w:r>
      <w:r w:rsidR="0008534C">
        <w:rPr>
          <w:rFonts w:ascii="Helvetica" w:eastAsia="Times New Roman" w:hAnsi="Helvetica" w:cs="Arial"/>
          <w:shd w:val="clear" w:color="auto" w:fill="FFFFFF"/>
          <w:lang w:eastAsia="de-CH"/>
        </w:rPr>
        <w:t xml:space="preserve"> für "Medeää" na</w:t>
      </w:r>
      <w:r w:rsidRPr="0008534C">
        <w:rPr>
          <w:rFonts w:ascii="Helvetica" w:eastAsia="Times New Roman" w:hAnsi="Helvetica" w:cs="Arial"/>
          <w:shd w:val="clear" w:color="auto" w:fill="FFFFFF"/>
          <w:lang w:eastAsia="de-CH"/>
        </w:rPr>
        <w:t xml:space="preserve">ch Lars von Trier, Theaterspektakel </w:t>
      </w:r>
      <w:r w:rsidR="00DD0BDF" w:rsidRPr="0008534C">
        <w:rPr>
          <w:rFonts w:ascii="Helvetica" w:eastAsia="Times New Roman" w:hAnsi="Helvetica" w:cs="Arial"/>
          <w:shd w:val="clear" w:color="auto" w:fill="FFFFFF"/>
          <w:lang w:eastAsia="de-CH"/>
        </w:rPr>
        <w:t>Zürich</w:t>
      </w:r>
    </w:p>
    <w:p w14:paraId="7C04902C" w14:textId="185B47C6" w:rsidR="003A44F2" w:rsidRPr="0008534C" w:rsidRDefault="003A44F2" w:rsidP="003A44F2">
      <w:pPr>
        <w:rPr>
          <w:rFonts w:ascii="Helvetica" w:eastAsia="Times New Roman" w:hAnsi="Helvetica" w:cs="Arial"/>
          <w:lang w:eastAsia="de-CH"/>
        </w:rPr>
      </w:pPr>
      <w:r w:rsidRPr="0008534C">
        <w:rPr>
          <w:rFonts w:ascii="Helvetica" w:eastAsia="Times New Roman" w:hAnsi="Helvetica" w:cs="Arial"/>
          <w:shd w:val="clear" w:color="auto" w:fill="FFFFFF"/>
          <w:lang w:eastAsia="de-CH"/>
        </w:rPr>
        <w:t xml:space="preserve">2011 Kantonaler </w:t>
      </w:r>
      <w:r w:rsidR="00DD0BDF" w:rsidRPr="0008534C">
        <w:rPr>
          <w:rFonts w:ascii="Helvetica" w:eastAsia="Times New Roman" w:hAnsi="Helvetica" w:cs="Arial"/>
          <w:shd w:val="clear" w:color="auto" w:fill="FFFFFF"/>
          <w:lang w:eastAsia="de-CH"/>
        </w:rPr>
        <w:t>Förderpreis</w:t>
      </w:r>
      <w:r w:rsidR="0008534C">
        <w:rPr>
          <w:rFonts w:ascii="Helvetica" w:eastAsia="Times New Roman" w:hAnsi="Helvetica" w:cs="Arial"/>
          <w:shd w:val="clear" w:color="auto" w:fill="FFFFFF"/>
          <w:lang w:eastAsia="de-CH"/>
        </w:rPr>
        <w:t xml:space="preserve"> für Tanz und Theater fü</w:t>
      </w:r>
      <w:r w:rsidRPr="0008534C">
        <w:rPr>
          <w:rFonts w:ascii="Helvetica" w:eastAsia="Times New Roman" w:hAnsi="Helvetica" w:cs="Arial"/>
          <w:shd w:val="clear" w:color="auto" w:fill="FFFFFF"/>
          <w:lang w:eastAsia="de-CH"/>
        </w:rPr>
        <w:t>r seine Arbeit mit 400asa</w:t>
      </w:r>
    </w:p>
    <w:p w14:paraId="561BD3A8" w14:textId="230602A3" w:rsidR="003A44F2" w:rsidRPr="0008534C" w:rsidRDefault="0008534C" w:rsidP="003A44F2">
      <w:pPr>
        <w:rPr>
          <w:rFonts w:ascii="Helvetica" w:eastAsia="Times New Roman" w:hAnsi="Helvetica" w:cs="Arial"/>
          <w:lang w:eastAsia="de-CH"/>
        </w:rPr>
      </w:pPr>
      <w:r>
        <w:rPr>
          <w:rFonts w:ascii="Helvetica" w:eastAsia="Times New Roman" w:hAnsi="Helvetica" w:cs="Arial"/>
          <w:shd w:val="clear" w:color="auto" w:fill="FFFFFF"/>
          <w:lang w:eastAsia="de-CH"/>
        </w:rPr>
        <w:t>2012 Berner Filmpreis für „Mary&amp;Johnny“ (gemeinsam mit Julian M. Grü</w:t>
      </w:r>
      <w:r w:rsidR="003A44F2" w:rsidRPr="0008534C">
        <w:rPr>
          <w:rFonts w:ascii="Helvetica" w:eastAsia="Times New Roman" w:hAnsi="Helvetica" w:cs="Arial"/>
          <w:shd w:val="clear" w:color="auto" w:fill="FFFFFF"/>
          <w:lang w:eastAsia="de-CH"/>
        </w:rPr>
        <w:t>nthal)</w:t>
      </w:r>
    </w:p>
    <w:p w14:paraId="0493AEA0" w14:textId="09C1D376" w:rsidR="003A44F2" w:rsidRPr="0008534C" w:rsidRDefault="0008534C" w:rsidP="003A44F2">
      <w:pPr>
        <w:rPr>
          <w:rFonts w:ascii="Helvetica" w:eastAsia="Times New Roman" w:hAnsi="Helvetica" w:cs="Arial"/>
          <w:lang w:eastAsia="de-CH"/>
        </w:rPr>
      </w:pPr>
      <w:r>
        <w:rPr>
          <w:rFonts w:ascii="Helvetica" w:eastAsia="Times New Roman" w:hAnsi="Helvetica" w:cs="Arial"/>
          <w:shd w:val="clear" w:color="auto" w:fill="FFFFFF"/>
          <w:lang w:eastAsia="de-CH"/>
        </w:rPr>
        <w:t>2015 “meliès</w:t>
      </w:r>
      <w:r w:rsidR="003A44F2" w:rsidRPr="0008534C">
        <w:rPr>
          <w:rFonts w:ascii="Helvetica" w:eastAsia="Times New Roman" w:hAnsi="Helvetica" w:cs="Arial"/>
          <w:shd w:val="clear" w:color="auto" w:fill="FFFFFF"/>
          <w:lang w:eastAsia="de-CH"/>
        </w:rPr>
        <w:t xml:space="preserve"> d’argent” Bester </w:t>
      </w:r>
      <w:r w:rsidR="00DD0BDF" w:rsidRPr="0008534C">
        <w:rPr>
          <w:rFonts w:ascii="Helvetica" w:eastAsia="Times New Roman" w:hAnsi="Helvetica" w:cs="Arial"/>
          <w:shd w:val="clear" w:color="auto" w:fill="FFFFFF"/>
          <w:lang w:eastAsia="de-CH"/>
        </w:rPr>
        <w:t>europäischer</w:t>
      </w:r>
      <w:r>
        <w:rPr>
          <w:rFonts w:ascii="Helvetica" w:eastAsia="Times New Roman" w:hAnsi="Helvetica" w:cs="Arial"/>
          <w:shd w:val="clear" w:color="auto" w:fill="FFFFFF"/>
          <w:lang w:eastAsia="de-CH"/>
        </w:rPr>
        <w:t xml:space="preserve"> Science Fiction am Internationalen Fantasy Film Festival in Trieste fü</w:t>
      </w:r>
      <w:r w:rsidR="003A44F2" w:rsidRPr="0008534C">
        <w:rPr>
          <w:rFonts w:ascii="Helvetica" w:eastAsia="Times New Roman" w:hAnsi="Helvetica" w:cs="Arial"/>
          <w:shd w:val="clear" w:color="auto" w:fill="FFFFFF"/>
          <w:lang w:eastAsia="de-CH"/>
        </w:rPr>
        <w:t>r “Der Pold</w:t>
      </w:r>
      <w:r w:rsidR="00227CDC" w:rsidRPr="0008534C">
        <w:rPr>
          <w:rFonts w:ascii="Helvetica" w:eastAsia="Times New Roman" w:hAnsi="Helvetica" w:cs="Arial"/>
          <w:shd w:val="clear" w:color="auto" w:fill="FFFFFF"/>
          <w:lang w:eastAsia="de-CH"/>
        </w:rPr>
        <w:t xml:space="preserve">er” </w:t>
      </w:r>
      <w:r>
        <w:rPr>
          <w:rFonts w:ascii="Helvetica" w:eastAsia="Times New Roman" w:hAnsi="Helvetica" w:cs="Arial"/>
          <w:shd w:val="clear" w:color="auto" w:fill="FFFFFF"/>
          <w:lang w:eastAsia="de-CH"/>
        </w:rPr>
        <w:t>(mit Julian M. Grü</w:t>
      </w:r>
      <w:r w:rsidR="003A44F2" w:rsidRPr="0008534C">
        <w:rPr>
          <w:rFonts w:ascii="Helvetica" w:eastAsia="Times New Roman" w:hAnsi="Helvetica" w:cs="Arial"/>
          <w:shd w:val="clear" w:color="auto" w:fill="FFFFFF"/>
          <w:lang w:eastAsia="de-CH"/>
        </w:rPr>
        <w:t>nthal)</w:t>
      </w:r>
    </w:p>
    <w:p w14:paraId="309ED464" w14:textId="3B2F6F8B" w:rsidR="003A44F2" w:rsidRPr="0008534C" w:rsidRDefault="0008534C" w:rsidP="003A44F2">
      <w:pPr>
        <w:rPr>
          <w:rFonts w:ascii="Helvetica" w:eastAsia="Times New Roman" w:hAnsi="Helvetica" w:cs="Arial"/>
          <w:lang w:eastAsia="de-CH"/>
        </w:rPr>
      </w:pPr>
      <w:r>
        <w:rPr>
          <w:rFonts w:ascii="Helvetica" w:eastAsia="Times New Roman" w:hAnsi="Helvetica" w:cs="Arial"/>
          <w:shd w:val="clear" w:color="auto" w:fill="FFFFFF"/>
          <w:lang w:eastAsia="de-CH"/>
        </w:rPr>
        <w:t>2015 mehrere Filmpreise für “Der Polder” in Madrid am NOCTURNA-Festival (u.a. Bester Film, beste Regie, bestes Drehbuch, mit Julian M. Grü</w:t>
      </w:r>
      <w:r w:rsidR="003A44F2" w:rsidRPr="0008534C">
        <w:rPr>
          <w:rFonts w:ascii="Helvetica" w:eastAsia="Times New Roman" w:hAnsi="Helvetica" w:cs="Arial"/>
          <w:shd w:val="clear" w:color="auto" w:fill="FFFFFF"/>
          <w:lang w:eastAsia="de-CH"/>
        </w:rPr>
        <w:t>nthal)</w:t>
      </w:r>
    </w:p>
    <w:p w14:paraId="5846D6DF" w14:textId="1D50556D" w:rsidR="003A44F2" w:rsidRDefault="0008534C" w:rsidP="003A44F2">
      <w:pPr>
        <w:rPr>
          <w:rFonts w:ascii="Helvetica" w:eastAsia="Times New Roman" w:hAnsi="Helvetica" w:cs="Arial"/>
          <w:shd w:val="clear" w:color="auto" w:fill="FFFFFF"/>
          <w:lang w:eastAsia="de-CH"/>
        </w:rPr>
      </w:pPr>
      <w:r>
        <w:rPr>
          <w:rFonts w:ascii="Helvetica" w:eastAsia="Times New Roman" w:hAnsi="Helvetica" w:cs="Arial"/>
          <w:shd w:val="clear" w:color="auto" w:fill="FFFFFF"/>
          <w:lang w:eastAsia="de-CH"/>
        </w:rPr>
        <w:t>2016 BAK-Preis für “innovatives Storytelling”, Bundesamt für Kult</w:t>
      </w:r>
      <w:r w:rsidR="003A44F2" w:rsidRPr="0008534C">
        <w:rPr>
          <w:rFonts w:ascii="Helvetica" w:eastAsia="Times New Roman" w:hAnsi="Helvetica" w:cs="Arial"/>
          <w:shd w:val="clear" w:color="auto" w:fill="FFFFFF"/>
          <w:lang w:eastAsia="de-CH"/>
        </w:rPr>
        <w:t>ur (mit 400asa)</w:t>
      </w:r>
    </w:p>
    <w:p w14:paraId="17B46C7A" w14:textId="77777777" w:rsidR="007B6116" w:rsidRDefault="007B6116" w:rsidP="003A44F2">
      <w:pPr>
        <w:rPr>
          <w:rFonts w:ascii="Helvetica" w:eastAsia="Times New Roman" w:hAnsi="Helvetica" w:cs="Arial"/>
          <w:shd w:val="clear" w:color="auto" w:fill="FFFFFF"/>
          <w:lang w:eastAsia="de-CH"/>
        </w:rPr>
      </w:pPr>
    </w:p>
    <w:p w14:paraId="7FB24CEC" w14:textId="77777777" w:rsidR="007B6116" w:rsidRDefault="007B6116" w:rsidP="003A44F2">
      <w:pPr>
        <w:rPr>
          <w:rFonts w:ascii="Helvetica" w:eastAsia="Times New Roman" w:hAnsi="Helvetica" w:cs="Arial"/>
          <w:shd w:val="clear" w:color="auto" w:fill="FFFFFF"/>
          <w:lang w:eastAsia="de-CH"/>
        </w:rPr>
      </w:pPr>
    </w:p>
    <w:p w14:paraId="379F219E" w14:textId="77777777" w:rsidR="00610FF5" w:rsidRPr="0008534C" w:rsidRDefault="00610FF5" w:rsidP="00610FF5">
      <w:pPr>
        <w:rPr>
          <w:rFonts w:ascii="Helvetica" w:eastAsia="Times New Roman" w:hAnsi="Helvetica" w:cs="Arial"/>
          <w:lang w:eastAsia="de-CH"/>
        </w:rPr>
      </w:pPr>
      <w:bookmarkStart w:id="0" w:name="_GoBack"/>
      <w:bookmarkEnd w:id="0"/>
    </w:p>
    <w:p w14:paraId="6ED975B3" w14:textId="77777777" w:rsidR="00610FF5" w:rsidRPr="0008534C" w:rsidRDefault="00610FF5" w:rsidP="00610FF5">
      <w:pPr>
        <w:rPr>
          <w:rFonts w:ascii="Helvetica" w:eastAsia="Times New Roman" w:hAnsi="Helvetica" w:cs="Arial"/>
          <w:lang w:eastAsia="de-CH"/>
        </w:rPr>
      </w:pPr>
    </w:p>
    <w:p w14:paraId="39A62A3B" w14:textId="77777777" w:rsidR="00610FF5" w:rsidRPr="0008534C" w:rsidRDefault="00610FF5" w:rsidP="00610FF5">
      <w:pPr>
        <w:rPr>
          <w:rFonts w:ascii="Helvetica" w:eastAsia="Times New Roman" w:hAnsi="Helvetica" w:cs="Arial"/>
          <w:lang w:eastAsia="de-CH"/>
        </w:rPr>
      </w:pPr>
    </w:p>
    <w:p w14:paraId="36AEFBAA" w14:textId="77777777" w:rsidR="00610FF5" w:rsidRPr="0008534C" w:rsidRDefault="00610FF5" w:rsidP="00610FF5">
      <w:pPr>
        <w:rPr>
          <w:rFonts w:ascii="Helvetica" w:eastAsia="Times New Roman" w:hAnsi="Helvetica" w:cs="Arial"/>
          <w:lang w:eastAsia="de-CH"/>
        </w:rPr>
      </w:pPr>
    </w:p>
    <w:p w14:paraId="56F24E9C" w14:textId="77777777" w:rsidR="00610FF5" w:rsidRPr="0008534C" w:rsidRDefault="00610FF5" w:rsidP="00610FF5">
      <w:pPr>
        <w:rPr>
          <w:rFonts w:ascii="Helvetica" w:hAnsi="Helvetica" w:cs="Arial"/>
          <w:b/>
          <w:sz w:val="22"/>
          <w:szCs w:val="22"/>
        </w:rPr>
      </w:pPr>
    </w:p>
    <w:sectPr w:rsidR="00610FF5" w:rsidRPr="0008534C" w:rsidSect="0051080A">
      <w:footerReference w:type="even" r:id="rId9"/>
      <w:footerReference w:type="default" r:id="rId10"/>
      <w:pgSz w:w="11900" w:h="16840"/>
      <w:pgMar w:top="851" w:right="851" w:bottom="851" w:left="1701"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C2962C" w14:textId="77777777" w:rsidR="001045E4" w:rsidRDefault="001045E4" w:rsidP="001045E4">
      <w:r>
        <w:separator/>
      </w:r>
    </w:p>
  </w:endnote>
  <w:endnote w:type="continuationSeparator" w:id="0">
    <w:p w14:paraId="6CE80D30" w14:textId="77777777" w:rsidR="001045E4" w:rsidRDefault="001045E4" w:rsidP="00104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350D0F" w14:textId="77777777" w:rsidR="001045E4" w:rsidRDefault="001045E4" w:rsidP="00FF79B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15B09AF3" w14:textId="77777777" w:rsidR="001045E4" w:rsidRDefault="001045E4" w:rsidP="001045E4">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DD0B12" w14:textId="77777777" w:rsidR="001045E4" w:rsidRDefault="001045E4" w:rsidP="00FF79BB">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1D4C98">
      <w:rPr>
        <w:rStyle w:val="Seitenzahl"/>
        <w:noProof/>
      </w:rPr>
      <w:t>1</w:t>
    </w:r>
    <w:r>
      <w:rPr>
        <w:rStyle w:val="Seitenzahl"/>
      </w:rPr>
      <w:fldChar w:fldCharType="end"/>
    </w:r>
  </w:p>
  <w:p w14:paraId="3B378459" w14:textId="77777777" w:rsidR="001045E4" w:rsidRDefault="001045E4" w:rsidP="001045E4">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8B71B" w14:textId="77777777" w:rsidR="001045E4" w:rsidRDefault="001045E4" w:rsidP="001045E4">
      <w:r>
        <w:separator/>
      </w:r>
    </w:p>
  </w:footnote>
  <w:footnote w:type="continuationSeparator" w:id="0">
    <w:p w14:paraId="78EE75BC" w14:textId="77777777" w:rsidR="001045E4" w:rsidRDefault="001045E4" w:rsidP="001045E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336AB7"/>
    <w:multiLevelType w:val="hybridMultilevel"/>
    <w:tmpl w:val="83AA94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76C95"/>
    <w:rsid w:val="0008282B"/>
    <w:rsid w:val="0008534C"/>
    <w:rsid w:val="00097446"/>
    <w:rsid w:val="000F7D96"/>
    <w:rsid w:val="001045E4"/>
    <w:rsid w:val="00143800"/>
    <w:rsid w:val="00171A38"/>
    <w:rsid w:val="001D4C98"/>
    <w:rsid w:val="00227CDC"/>
    <w:rsid w:val="00285EB0"/>
    <w:rsid w:val="002B3A7D"/>
    <w:rsid w:val="002C01E9"/>
    <w:rsid w:val="003463F8"/>
    <w:rsid w:val="003A44F2"/>
    <w:rsid w:val="003B3201"/>
    <w:rsid w:val="003E7DE2"/>
    <w:rsid w:val="003F3358"/>
    <w:rsid w:val="00444357"/>
    <w:rsid w:val="004853E2"/>
    <w:rsid w:val="00491FE4"/>
    <w:rsid w:val="004D2043"/>
    <w:rsid w:val="004F63B8"/>
    <w:rsid w:val="0051080A"/>
    <w:rsid w:val="00525B71"/>
    <w:rsid w:val="005266C2"/>
    <w:rsid w:val="00534269"/>
    <w:rsid w:val="00534C1F"/>
    <w:rsid w:val="005545FA"/>
    <w:rsid w:val="00562117"/>
    <w:rsid w:val="0057200C"/>
    <w:rsid w:val="00610FF5"/>
    <w:rsid w:val="0062704F"/>
    <w:rsid w:val="006406C4"/>
    <w:rsid w:val="0066270F"/>
    <w:rsid w:val="00723AFF"/>
    <w:rsid w:val="00731AD4"/>
    <w:rsid w:val="007B31FA"/>
    <w:rsid w:val="007B6116"/>
    <w:rsid w:val="00812CFA"/>
    <w:rsid w:val="0081487E"/>
    <w:rsid w:val="00887B68"/>
    <w:rsid w:val="008D1460"/>
    <w:rsid w:val="008F3815"/>
    <w:rsid w:val="0098551F"/>
    <w:rsid w:val="00A15CE8"/>
    <w:rsid w:val="00A349D6"/>
    <w:rsid w:val="00A67BA8"/>
    <w:rsid w:val="00A9005E"/>
    <w:rsid w:val="00AA068B"/>
    <w:rsid w:val="00AF7105"/>
    <w:rsid w:val="00B3062E"/>
    <w:rsid w:val="00B5315D"/>
    <w:rsid w:val="00B57942"/>
    <w:rsid w:val="00B815E5"/>
    <w:rsid w:val="00B92AC1"/>
    <w:rsid w:val="00C106A4"/>
    <w:rsid w:val="00C7413E"/>
    <w:rsid w:val="00CE3F14"/>
    <w:rsid w:val="00CE6ECB"/>
    <w:rsid w:val="00D4743F"/>
    <w:rsid w:val="00DD0BDF"/>
    <w:rsid w:val="00E625D7"/>
    <w:rsid w:val="00EB0D3D"/>
    <w:rsid w:val="00F13B38"/>
    <w:rsid w:val="00F915CA"/>
    <w:rsid w:val="00FE69C2"/>
    <w:rsid w:val="00FF7A2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1022C2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styleId="StandardWeb">
    <w:name w:val="Normal (Web)"/>
    <w:basedOn w:val="Standard"/>
    <w:uiPriority w:val="99"/>
    <w:semiHidden/>
    <w:unhideWhenUsed/>
    <w:rsid w:val="003E7DE2"/>
    <w:pPr>
      <w:spacing w:before="100" w:beforeAutospacing="1" w:after="100" w:afterAutospacing="1"/>
    </w:pPr>
    <w:rPr>
      <w:rFonts w:ascii="Times" w:eastAsiaTheme="minorEastAsia" w:hAnsi="Times"/>
      <w:sz w:val="20"/>
      <w:szCs w:val="20"/>
      <w:lang w:val="de-CH" w:eastAsia="de-DE"/>
    </w:rPr>
  </w:style>
  <w:style w:type="paragraph" w:styleId="Fuzeile">
    <w:name w:val="footer"/>
    <w:basedOn w:val="Standard"/>
    <w:link w:val="FuzeileZeichen"/>
    <w:uiPriority w:val="99"/>
    <w:unhideWhenUsed/>
    <w:rsid w:val="001045E4"/>
    <w:pPr>
      <w:tabs>
        <w:tab w:val="center" w:pos="4536"/>
        <w:tab w:val="right" w:pos="9072"/>
      </w:tabs>
    </w:pPr>
  </w:style>
  <w:style w:type="character" w:customStyle="1" w:styleId="FuzeileZeichen">
    <w:name w:val="Fußzeile Zeichen"/>
    <w:basedOn w:val="Absatzstandardschriftart"/>
    <w:link w:val="Fuzeile"/>
    <w:uiPriority w:val="99"/>
    <w:rsid w:val="001045E4"/>
    <w:rPr>
      <w:rFonts w:ascii="Cambria" w:eastAsia="Cambria" w:hAnsi="Cambria"/>
      <w:lang w:eastAsia="en-US"/>
    </w:rPr>
  </w:style>
  <w:style w:type="character" w:styleId="Seitenzahl">
    <w:name w:val="page number"/>
    <w:basedOn w:val="Absatzstandardschriftart"/>
    <w:uiPriority w:val="99"/>
    <w:semiHidden/>
    <w:unhideWhenUsed/>
    <w:rsid w:val="001045E4"/>
  </w:style>
  <w:style w:type="paragraph" w:styleId="Listenabsatz">
    <w:name w:val="List Paragraph"/>
    <w:basedOn w:val="Standard"/>
    <w:uiPriority w:val="34"/>
    <w:qFormat/>
    <w:rsid w:val="00610FF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A349D6"/>
    <w:rPr>
      <w:color w:val="0000FF" w:themeColor="hyperlink"/>
      <w:u w:val="single"/>
    </w:rPr>
  </w:style>
  <w:style w:type="paragraph" w:styleId="StandardWeb">
    <w:name w:val="Normal (Web)"/>
    <w:basedOn w:val="Standard"/>
    <w:uiPriority w:val="99"/>
    <w:semiHidden/>
    <w:unhideWhenUsed/>
    <w:rsid w:val="003E7DE2"/>
    <w:pPr>
      <w:spacing w:before="100" w:beforeAutospacing="1" w:after="100" w:afterAutospacing="1"/>
    </w:pPr>
    <w:rPr>
      <w:rFonts w:ascii="Times" w:eastAsiaTheme="minorEastAsia" w:hAnsi="Times"/>
      <w:sz w:val="20"/>
      <w:szCs w:val="20"/>
      <w:lang w:val="de-CH" w:eastAsia="de-DE"/>
    </w:rPr>
  </w:style>
  <w:style w:type="paragraph" w:styleId="Fuzeile">
    <w:name w:val="footer"/>
    <w:basedOn w:val="Standard"/>
    <w:link w:val="FuzeileZeichen"/>
    <w:uiPriority w:val="99"/>
    <w:unhideWhenUsed/>
    <w:rsid w:val="001045E4"/>
    <w:pPr>
      <w:tabs>
        <w:tab w:val="center" w:pos="4536"/>
        <w:tab w:val="right" w:pos="9072"/>
      </w:tabs>
    </w:pPr>
  </w:style>
  <w:style w:type="character" w:customStyle="1" w:styleId="FuzeileZeichen">
    <w:name w:val="Fußzeile Zeichen"/>
    <w:basedOn w:val="Absatzstandardschriftart"/>
    <w:link w:val="Fuzeile"/>
    <w:uiPriority w:val="99"/>
    <w:rsid w:val="001045E4"/>
    <w:rPr>
      <w:rFonts w:ascii="Cambria" w:eastAsia="Cambria" w:hAnsi="Cambria"/>
      <w:lang w:eastAsia="en-US"/>
    </w:rPr>
  </w:style>
  <w:style w:type="character" w:styleId="Seitenzahl">
    <w:name w:val="page number"/>
    <w:basedOn w:val="Absatzstandardschriftart"/>
    <w:uiPriority w:val="99"/>
    <w:semiHidden/>
    <w:unhideWhenUsed/>
    <w:rsid w:val="001045E4"/>
  </w:style>
  <w:style w:type="paragraph" w:styleId="Listenabsatz">
    <w:name w:val="List Paragraph"/>
    <w:basedOn w:val="Standard"/>
    <w:uiPriority w:val="34"/>
    <w:qFormat/>
    <w:rsid w:val="00610F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616317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s://institutneueschweiz.ch/" TargetMode="Externa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1545</Words>
  <Characters>9734</Characters>
  <Application>Microsoft Macintosh Word</Application>
  <DocSecurity>0</DocSecurity>
  <Lines>81</Lines>
  <Paragraphs>22</Paragraphs>
  <ScaleCrop>false</ScaleCrop>
  <Company/>
  <LinksUpToDate>false</LinksUpToDate>
  <CharactersWithSpaces>11257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40</cp:revision>
  <dcterms:created xsi:type="dcterms:W3CDTF">2018-08-03T07:54:00Z</dcterms:created>
  <dcterms:modified xsi:type="dcterms:W3CDTF">2018-09-20T14:54:00Z</dcterms:modified>
</cp:coreProperties>
</file>